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ʿAqīdah Ashʿarite - Iḍā'ah al-Dujunnah - Cours #1 - Shaykh ʿArafāt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Au nom d'Allāh, le Tout-Miséricordieux,</w:t>
      </w:r>
      <w:r w:rsidR="00000000" w:rsidRPr="00000000" w:rsidDel="00000000">
        <w:rPr>
          <w:rtl w:val="0"/>
        </w:rPr>
        <w:t xml:space="preserve">
le Particulièrement Miséricordieux.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que la paix et le salut soient sur</w:t>
      </w:r>
      <w:r w:rsidR="00000000" w:rsidRPr="00000000" w:rsidDel="00000000">
        <w:rPr>
          <w:rtl w:val="0"/>
        </w:rPr>
        <w:t xml:space="preserve">
le plus noble des messagers.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ainsi que sur sa famille, la totalité de ses compagnons,</w:t>
      </w:r>
      <w:r w:rsidR="00000000" w:rsidRPr="00000000" w:rsidDel="00000000">
        <w:rPr>
          <w:rtl w:val="0"/>
        </w:rPr>
        <w:t xml:space="preserve">
et tout ceux qui les suivront avec bienfaisance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jusqu'au Jour du Jugement.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Louange à Allāh,</w:t>
      </w:r>
      <w:r w:rsidR="00000000" w:rsidRPr="00000000" w:rsidDel="00000000">
        <w:rPr>
          <w:rtl w:val="0"/>
        </w:rPr>
        <w:t xml:space="preserve">
Celui qui illumine toute obscurité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pour ceux qui cherchent la lumière guidante</w:t>
      </w:r>
      <w:r w:rsidR="00000000" w:rsidRPr="00000000" w:rsidDel="00000000">
        <w:rPr>
          <w:rtl w:val="0"/>
        </w:rPr>
        <w:t xml:space="preserve">
du Qur'ān et de la Sunnah,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Celui qui nous guide vers l'éternel</w:t>
      </w:r>
      <w:r w:rsidR="00000000" w:rsidRPr="00000000" w:rsidDel="00000000">
        <w:rPr>
          <w:rtl w:val="0"/>
        </w:rPr>
        <w:t xml:space="preserve">
bonheur, pour celui qui s'accroche fermement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aux crédos (ʿaqā'id) de la religion.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que la paix et le salut soient</w:t>
      </w:r>
      <w:r w:rsidR="00000000" w:rsidRPr="00000000" w:rsidDel="00000000">
        <w:rPr>
          <w:rtl w:val="0"/>
        </w:rPr>
        <w:t xml:space="preserve">
sur le plus noble des Messagers.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Celui qui nous a exposé</w:t>
      </w:r>
      <w:r w:rsidR="00000000" w:rsidRPr="00000000" w:rsidDel="00000000">
        <w:rPr>
          <w:rtl w:val="0"/>
        </w:rPr>
        <w:t xml:space="preserve">
l'essentiel de la religion (uṣūl al-dīn) (la croyance).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Celui qui a transmis qu'un groupe de sa</w:t>
      </w:r>
      <w:r w:rsidR="00000000" w:rsidRPr="00000000" w:rsidDel="00000000">
        <w:rPr>
          <w:rtl w:val="0"/>
        </w:rPr>
        <w:t xml:space="preserve">
communauté (ummah) restera continuellement triomphant sur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 vérité, rejetant de la religion les altérations</w:t>
      </w:r>
      <w:r w:rsidR="00000000" w:rsidRPr="00000000" w:rsidDel="00000000">
        <w:rPr>
          <w:rtl w:val="0"/>
        </w:rPr>
        <w:t xml:space="preserve">
des extrémistes,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réfutant le déni des détracteurs, et les</w:t>
      </w:r>
      <w:r w:rsidR="00000000" w:rsidRPr="00000000" w:rsidDel="00000000">
        <w:rPr>
          <w:rtl w:val="0"/>
        </w:rPr>
        <w:t xml:space="preserve">
mauvaises interprétations des ignorants.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Qu'Allāh nous place parmi eux, et qu'Il soit</w:t>
      </w:r>
      <w:r w:rsidR="00000000" w:rsidRPr="00000000" w:rsidDel="00000000">
        <w:rPr>
          <w:rtl w:val="0"/>
        </w:rPr>
        <w:t xml:space="preserve">
miséricordieux envers ceux qui disent "Āmīn".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Āmīn.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Ceci étant dit, en vérité, la science des uṣūl al-dīn</w:t>
      </w:r>
      <w:r w:rsidR="00000000" w:rsidRPr="00000000" w:rsidDel="00000000">
        <w:rPr>
          <w:rtl w:val="0"/>
        </w:rPr>
        <w:t xml:space="preserve">
(l'essentiel de la religion) est la science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révélée par Allāh dans Son Livre clarifiant,</w:t>
      </w:r>
      <w:r w:rsidR="00000000" w:rsidRPr="00000000" w:rsidDel="00000000">
        <w:rPr>
          <w:rtl w:val="0"/>
        </w:rPr>
        <w:t xml:space="preserve">
que le Prophète (ﷺ) a clarifié dans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 tradition (Sunnah) de la façon la plus parfaite. </w:t>
      </w:r>
      <w:r w:rsidR="00000000" w:rsidRPr="00000000" w:rsidDel="00000000">
        <w:rPr>
          <w:rtl w:val="0"/>
        </w:rPr>
        <w:t xml:space="preserve">
Dans ces deux, il y a ce qui suffit pour ceux dont Allāh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leur a accordé la lumière de la certitude (nūr al-yaqīn).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c'est sur cette voie qu'étaient</w:t>
      </w:r>
      <w:r w:rsidR="00000000" w:rsidRPr="00000000" w:rsidDel="00000000">
        <w:rPr>
          <w:rtl w:val="0"/>
        </w:rPr>
        <w:t xml:space="preserve">
les pieux prédécesseurs (salaf al-ṣāliḥ)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parmi les compagnons (ṣaḥābah )</w:t>
      </w:r>
      <w:r w:rsidR="00000000" w:rsidRPr="00000000" w:rsidDel="00000000">
        <w:rPr>
          <w:rtl w:val="0"/>
        </w:rPr>
        <w:t xml:space="preserve">
et les tābiʿīn (la génération succédant celle des compagnons).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 sourate al-Ikhlāṣ (litt : la pureté) a été révélée au Prophète (ﷺ)</w:t>
      </w:r>
      <w:r w:rsidR="00000000" w:rsidRPr="00000000" w:rsidDel="00000000">
        <w:rPr>
          <w:rtl w:val="0"/>
        </w:rPr>
        <w:t xml:space="preserve">
quand les mécréants de Quraysh à Makkah lui demandèrent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"Décris-nous ton Seigneur" ou bien (selon un autre avis)</w:t>
      </w:r>
      <w:r w:rsidR="00000000" w:rsidRPr="00000000" w:rsidDel="00000000">
        <w:rPr>
          <w:rtl w:val="0"/>
        </w:rPr>
        <w:t xml:space="preserve">
lorsque les Juifs de Médine lui posèrent une question similaire.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Allāh révéla ainsi Sa Parole "Dis : Lui, Allāh est Un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Allāh est al-Ṣamad (Celui qui n'a besoin</w:t>
      </w:r>
      <w:r w:rsidR="00000000" w:rsidRPr="00000000" w:rsidDel="00000000">
        <w:rPr>
          <w:rtl w:val="0"/>
        </w:rPr>
        <w:t xml:space="preserve">
de rien, et dont tout a besoin de lui).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n'engendre pas et n'est pas engendré.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Il ne possède aucun équivalent."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En disant, exalté soit-Il : "Dis : Lui, Allāh est Un",</w:t>
      </w:r>
      <w:r w:rsidR="00000000" w:rsidRPr="00000000" w:rsidDel="00000000">
        <w:rPr>
          <w:rtl w:val="0"/>
        </w:rPr>
        <w:t xml:space="preserve">
Il fit allusion à Sa caractéristique d'Unicité (waḥdāniyyah)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Il nia avoir un partenaire en ce qui concerne</w:t>
      </w:r>
      <w:r w:rsidR="00000000" w:rsidRPr="00000000" w:rsidDel="00000000">
        <w:rPr>
          <w:rtl w:val="0"/>
        </w:rPr>
        <w:t xml:space="preserve">
Son Essence (dhāt), Ses Attributs (ṣifāt) et Ses Actions (afʿāl).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Par Sa Parole, exalté soit-Il : "Il est al-Ṣamad", Il fit allusion</w:t>
      </w:r>
      <w:r w:rsidR="00000000" w:rsidRPr="00000000" w:rsidDel="00000000">
        <w:rPr>
          <w:rtl w:val="0"/>
        </w:rPr>
        <w:t xml:space="preserve">
au fait qu'Il est complètement indépendant.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L'ensemble de l'humanité dépend entièrement</w:t>
      </w:r>
      <w:r w:rsidR="00000000" w:rsidRPr="00000000" w:rsidDel="00000000">
        <w:rPr>
          <w:rtl w:val="0"/>
        </w:rPr>
        <w:t xml:space="preserve">
de Lui. Il est Celui que nous recherchons en cas de besoin.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Allāh a dit : "Ô hommes ! Vous êtes ceux qui ont besoin d'Allāh,</w:t>
      </w:r>
      <w:r w:rsidR="00000000" w:rsidRPr="00000000" w:rsidDel="00000000">
        <w:rPr>
          <w:rtl w:val="0"/>
        </w:rPr>
        <w:t xml:space="preserve">
alors qu'Allāh est Celui qui est Indépendant, Le Digne de louange."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(Par Sa Parole :) "Il n'engendre pas",</w:t>
      </w:r>
      <w:r w:rsidR="00000000" w:rsidRPr="00000000" w:rsidDel="00000000">
        <w:rPr>
          <w:rtl w:val="0"/>
        </w:rPr>
        <w:t xml:space="preserve">
Il fit allusion par cela à la réfutation des chrétiens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qui prétendent que ʿĪsā (Jésus, عليه السلام) est le fils d'Allāh.</w:t>
      </w:r>
      <w:r w:rsidR="00000000" w:rsidRPr="00000000" w:rsidDel="00000000">
        <w:rPr>
          <w:rtl w:val="0"/>
        </w:rPr>
        <w:t xml:space="preserve">
(Par cela) Il réfuta aussi (certains) Juifs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qui prétendaient que ʿUzayr est le fils d'Allāh.</w:t>
      </w:r>
      <w:r w:rsidR="00000000" w:rsidRPr="00000000" w:rsidDel="00000000">
        <w:rPr>
          <w:rtl w:val="0"/>
        </w:rPr>
        <w:t xml:space="preserve">
Ainsi, Allāh les a réfutés par Sa parole : "Il n'engendre pas".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(Et en disant) " et n'est pas engendré", Il répondit</w:t>
      </w:r>
      <w:r w:rsidR="00000000" w:rsidRPr="00000000" w:rsidDel="00000000">
        <w:rPr>
          <w:rtl w:val="0"/>
        </w:rPr>
        <w:t xml:space="preserve">
aux mécréants de Quraysh, qui ont demandé au Prophète ﷺ :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"Décris-nous ton Seigneur".</w:t>
      </w:r>
      <w:r w:rsidR="00000000" w:rsidRPr="00000000" w:rsidDel="00000000">
        <w:rPr>
          <w:rtl w:val="0"/>
        </w:rPr>
        <w:t xml:space="preserve">
En vérité, Allāh est Prééternel et Perpétuel.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"Il n'a pas été engendré pas", car le fait d'être engendré impliquerait</w:t>
      </w:r>
      <w:r w:rsidR="00000000" w:rsidRPr="00000000" w:rsidDel="00000000">
        <w:rPr>
          <w:rtl w:val="0"/>
        </w:rPr>
        <w:t xml:space="preserve">
qu'Il est rentré en existence après ne pas l'avoir été, ce dont il est exempt.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"Et Il ne possède aucun équivalent."</w:t>
      </w:r>
      <w:r w:rsidR="00000000" w:rsidRPr="00000000" w:rsidDel="00000000">
        <w:rPr>
          <w:rtl w:val="0"/>
        </w:rPr>
        <w:t xml:space="preserve">
Il y a dedans une allusion au fait de nier la ressemblance avec les créations.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Comme Il a dit : "Rien n'est semblable à Lui, et Il est</w:t>
      </w:r>
      <w:r w:rsidR="00000000" w:rsidRPr="00000000" w:rsidDel="00000000">
        <w:rPr>
          <w:rtl w:val="0"/>
        </w:rPr>
        <w:t xml:space="preserve">
l'Entendant, le Clairvoyant".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Ceci réfute toute similitude, assimilation et équivalence.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Pour cette raison, cette sourate équivaut</w:t>
      </w:r>
      <w:r w:rsidR="00000000" w:rsidRPr="00000000" w:rsidDel="00000000">
        <w:rPr>
          <w:rtl w:val="0"/>
        </w:rPr>
        <w:t xml:space="preserve">
au tiers du Qur'ān (en termes de récompenses de récitation).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Car le Qur'ān traite soit :</w:t>
      </w:r>
      <w:r w:rsidR="00000000" w:rsidRPr="00000000" w:rsidDel="00000000">
        <w:rPr>
          <w:rtl w:val="0"/>
        </w:rPr>
        <w:t xml:space="preserve">
(1) De l'Unicité (tawḥīd), (2) de règles (aḥkām) ou (3) d'histoires (qiṣaṣ).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celle-ci (cette sourate ) contient</w:t>
      </w:r>
      <w:r w:rsidR="00000000" w:rsidRPr="00000000" w:rsidDel="00000000">
        <w:rPr>
          <w:rtl w:val="0"/>
        </w:rPr>
        <w:t xml:space="preserve">
(seulement) l'Unicité (tawḥīd) d'Allāh, exalté soit-Il.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Ceci est un exemple parmi</w:t>
      </w:r>
      <w:r w:rsidR="00000000" w:rsidRPr="00000000" w:rsidDel="00000000">
        <w:rPr>
          <w:rtl w:val="0"/>
        </w:rPr>
        <w:t xml:space="preserve">
les différents exemples du Qur'ān.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Quant à la Sunnah (tradition) Prophétique</w:t>
      </w:r>
      <w:r w:rsidR="00000000" w:rsidRPr="00000000" w:rsidDel="00000000">
        <w:rPr>
          <w:rtl w:val="0"/>
        </w:rPr>
        <w:t xml:space="preserve">
le récit (ḥadith) de 'Umar (رضي الله عنه) nous suffit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où la foi (al-Īmān), l'Islām (les règles),</w:t>
      </w:r>
      <w:r w:rsidR="00000000" w:rsidRPr="00000000" w:rsidDel="00000000">
        <w:rPr>
          <w:rtl w:val="0"/>
        </w:rPr>
        <w:t xml:space="preserve">
et l'Excellence (al-Iḥsān) sont décrites.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Où il est décrit ce que Jibrīl (عليه السلام) a apporté au Prophète (ﷺ),</w:t>
      </w:r>
      <w:r w:rsidR="00000000" w:rsidRPr="00000000" w:rsidDel="00000000">
        <w:rPr>
          <w:rtl w:val="0"/>
        </w:rPr>
        <w:t xml:space="preserve">
afin de nous enseigner notre religion.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Jibrīl demanda au Prophète (ﷺ)</w:t>
      </w:r>
      <w:r w:rsidR="00000000" w:rsidRPr="00000000" w:rsidDel="00000000">
        <w:rPr>
          <w:rtl w:val="0"/>
        </w:rPr>
        <w:t xml:space="preserve">
concernant la foi (al-Īmān).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 Prophète (ﷺ) l'expliqua en disant : "C'est le fait que tu crois en Allāh,</w:t>
      </w:r>
      <w:r w:rsidR="00000000" w:rsidRPr="00000000" w:rsidDel="00000000">
        <w:rPr>
          <w:rtl w:val="0"/>
        </w:rPr>
        <w:t xml:space="preserve">
Ses anges, Ses livres, Ses Messagers, au Jour Dernier,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que tu crois dans le destin, appréciable ou inappréciable."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 parole (ﷺ) : "que tu crois en Allāh"</w:t>
      </w:r>
      <w:r w:rsidR="00000000" w:rsidRPr="00000000" w:rsidDel="00000000">
        <w:rPr>
          <w:rtl w:val="0"/>
        </w:rPr>
        <w:t xml:space="preserve">
contient une indication du fait qu'il est obligatoire de reconnaître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qu'Il est caractérisé par les attributs de perfection, et qu'Il</w:t>
      </w:r>
      <w:r w:rsidR="00000000" w:rsidRPr="00000000" w:rsidDel="00000000">
        <w:rPr>
          <w:rtl w:val="0"/>
        </w:rPr>
        <w:t xml:space="preserve">
est exempt des attributs d'imperfection.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Nous croyons ainsi à la Majestuosité (jalāl) et l'Immensité ('aẓamah)</w:t>
      </w:r>
      <w:r w:rsidR="00000000" w:rsidRPr="00000000" w:rsidDel="00000000">
        <w:rPr>
          <w:rtl w:val="0"/>
        </w:rPr>
        <w:t xml:space="preserve">
d'Allāh, de manière généralisante et particularisante.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Par conséquent, tout ce qui nous a été</w:t>
      </w:r>
      <w:r w:rsidR="00000000" w:rsidRPr="00000000" w:rsidDel="00000000">
        <w:rPr>
          <w:rtl w:val="0"/>
        </w:rPr>
        <w:t xml:space="preserve">
décrit de manière détaillée, nous y croyons en détail.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tout ce qui nous a été décrit de manière générale,</w:t>
      </w:r>
      <w:r w:rsidR="00000000" w:rsidRPr="00000000" w:rsidDel="00000000">
        <w:rPr>
          <w:rtl w:val="0"/>
        </w:rPr>
        <w:t xml:space="preserve">
nous l'acceptons comme tel de manière globale.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"Croire en Allāh et en Ses anges". Nous croyons donc</w:t>
      </w:r>
      <w:r w:rsidR="00000000" w:rsidRPr="00000000" w:rsidDel="00000000">
        <w:rPr>
          <w:rtl w:val="0"/>
        </w:rPr>
        <w:t xml:space="preserve">
que les anges sont des créations honorables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qu'ils ne désobéissent jamais à Allāh et qu'ils</w:t>
      </w:r>
      <w:r w:rsidR="00000000" w:rsidRPr="00000000" w:rsidDel="00000000">
        <w:rPr>
          <w:rtl w:val="0"/>
        </w:rPr>
        <w:t xml:space="preserve">
font (toujours) ce qu'on leur ordonne de faire.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"Et Ses livres." Nous croyons que ces livres, qui</w:t>
      </w:r>
      <w:r w:rsidR="00000000" w:rsidRPr="00000000" w:rsidDel="00000000">
        <w:rPr>
          <w:rtl w:val="0"/>
        </w:rPr>
        <w:t xml:space="preserve">
ont été révélés aux Messagers (عليهم السلام),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font partie de la Parole (kalām) d'Allāh, exalté soit-Il.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"Et Ses Messagers". Nous croyons que ces Messagers</w:t>
      </w:r>
      <w:r w:rsidR="00000000" w:rsidRPr="00000000" w:rsidDel="00000000">
        <w:rPr>
          <w:rtl w:val="0"/>
        </w:rPr>
        <w:t xml:space="preserve">
sont véridiques dans tout ce qu'ils informent,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qu'ils ont transmis tout ce qu'ils ont été ordonnés de transmettre.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Ils n'ont jamais caché de ce qui était obligatoire qu'ils transmettent.</w:t>
      </w:r>
      <w:r w:rsidR="00000000" w:rsidRPr="00000000" w:rsidDel="00000000">
        <w:rPr>
          <w:rtl w:val="0"/>
        </w:rPr>
        <w:t xml:space="preserve">
Prières d'Allāh et Son salut sur eux tous.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"Et au Jour Dernier." Il y a dedans une allusion</w:t>
      </w:r>
      <w:r w:rsidR="00000000" w:rsidRPr="00000000" w:rsidDel="00000000">
        <w:rPr>
          <w:rtl w:val="0"/>
        </w:rPr>
        <w:t xml:space="preserve">
au fait de croire aux éléments oraux (transmis du Prophète)</w:t>
      </w:r>
      <w:r w:rsidR="00000000" w:rsidRPr="00000000" w:rsidDel="00000000">
        <w:rPr>
          <w:rtl w:val="0"/>
        </w:rPr>
        <w:t xml:space="preserve">
en relation avec le Jour de la Résurrection.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avec ce qui se rattache au rassemblement, la résurrection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 Pont (al-ṣirāṭ), la Balance (al-mīzān),</w:t>
      </w:r>
      <w:r w:rsidR="00000000" w:rsidRPr="00000000" w:rsidDel="00000000">
        <w:rPr>
          <w:rtl w:val="0"/>
        </w:rPr>
        <w:t xml:space="preserve">
le Paradis, l'Enfer, etc.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"et que tu crois dans le destin, appréciable ou inappréciable."</w:t>
      </w:r>
      <w:r w:rsidR="00000000" w:rsidRPr="00000000" w:rsidDel="00000000">
        <w:rPr>
          <w:rtl w:val="0"/>
        </w:rPr>
        <w:t xml:space="preserve">
Il y a dedans une allusion à l'obligation de croire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qu'en réalité, le bénéfice ou le préjudice n'est autre qu'Allāh.</w:t>
      </w:r>
      <w:r w:rsidR="00000000" w:rsidRPr="00000000" w:rsidDel="00000000">
        <w:rPr>
          <w:rtl w:val="0"/>
        </w:rPr>
        <w:t xml:space="preserve">
Car en vérité, si la création entière s'unissait pour te bénéficier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de quelque manière que ce soit, elle ne pourra</w:t>
      </w:r>
      <w:r w:rsidR="00000000" w:rsidRPr="00000000" w:rsidDel="00000000">
        <w:rPr>
          <w:rtl w:val="0"/>
        </w:rPr>
        <w:t xml:space="preserve">
jamais te bénéficier, sauf par ce qu'Allāh a écrit pour toi.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si elle s'unissait pour te porter préjudice, elle ne</w:t>
      </w:r>
      <w:r w:rsidR="00000000" w:rsidRPr="00000000" w:rsidDel="00000000">
        <w:rPr>
          <w:rtl w:val="0"/>
        </w:rPr>
        <w:t xml:space="preserve">
pourra jamais te nuire, sauf par ce qu'Allāh a écrit pour toi.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"Les plumes sont levées et les pages sont séchées."</w:t>
      </w:r>
      <w:r w:rsidR="00000000" w:rsidRPr="00000000" w:rsidDel="00000000">
        <w:rPr>
          <w:rtl w:val="0"/>
        </w:rPr>
        <w:t xml:space="preserve">
(i.e : le destin a déjà été décrété et il n'y aura</w:t>
      </w:r>
      <w:r w:rsidR="00000000" w:rsidRPr="00000000" w:rsidDel="00000000">
        <w:rPr>
          <w:rtl w:val="0"/>
        </w:rPr>
        <w:t xml:space="preserve">
aucun changement à ce qu'Il a décrété).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Par conséquent, les savants ont nommé ce</w:t>
      </w:r>
      <w:r w:rsidR="00000000" w:rsidRPr="00000000" w:rsidDel="00000000">
        <w:rPr>
          <w:rtl w:val="0"/>
        </w:rPr>
        <w:t xml:space="preserve">
noble ḥadith (celui de Jibrīl) comme "la mère de la Sunnah".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tout comme al-Fātiḥah a été nommée</w:t>
      </w:r>
      <w:r w:rsidR="00000000" w:rsidRPr="00000000" w:rsidDel="00000000">
        <w:rPr>
          <w:rtl w:val="0"/>
        </w:rPr>
        <w:t xml:space="preserve">
"La mère du Livre (i.e : le Coran)".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 partir de là, il est clair que le Qur'ān et</w:t>
      </w:r>
      <w:r w:rsidR="00000000" w:rsidRPr="00000000" w:rsidDel="00000000">
        <w:rPr>
          <w:rtl w:val="0"/>
        </w:rPr>
        <w:t xml:space="preserve">
la Sunnah du Prophète (ﷺ) sont suffisants pour nous.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Cela a été la voie des Ṣaḥābah (compagnons) et des</w:t>
      </w:r>
      <w:r w:rsidR="00000000" w:rsidRPr="00000000" w:rsidDel="00000000">
        <w:rPr>
          <w:rtl w:val="0"/>
        </w:rPr>
        <w:t xml:space="preserve">
tābi'ūn (génération suivant celle des Ṣaḥābah) parmi les pieux prédécesseurs.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Ceci a perduré jusqu'à ce que les innovations des Muʿtazilites (secte)</w:t>
      </w:r>
      <w:r w:rsidR="00000000" w:rsidRPr="00000000" w:rsidDel="00000000">
        <w:rPr>
          <w:rtl w:val="0"/>
        </w:rPr>
        <w:t xml:space="preserve">
apparurent. Et Waṣil ibn ʿAṭā', le Muʿtazilī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fréquentait les cercles d'al-Ḥasan al-Baṣrī.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Lorsqu'il (Waṣil ibn ʿAṭā') commença à professer que le Qur'ān</w:t>
      </w:r>
      <w:r w:rsidR="00000000" w:rsidRPr="00000000" w:rsidDel="00000000">
        <w:rPr>
          <w:rtl w:val="0"/>
        </w:rPr>
        <w:t xml:space="preserve">
comme étant créé, parmi d'autres innovations similaires (qu'il professa),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fut expulsé de ses assises (celle d'al-Ḥasan al-Baṣrī).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C'est ainsi que lui (Waṣil ibn ʿAṭā') et son groupe</w:t>
      </w:r>
      <w:r w:rsidR="00000000" w:rsidRPr="00000000" w:rsidDel="00000000">
        <w:rPr>
          <w:rtl w:val="0"/>
        </w:rPr>
        <w:t xml:space="preserve">
"s'écartèrent (aʿtazaluh)" des cercles d'al-Ḥasan al-Baṣrī.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Ils furent ainsi connus sous le nom d' "al-Muʿtazilah (ceux qui s'écartent)"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En conséquence, l'école des Muʿtazilites a continué à se développer</w:t>
      </w:r>
      <w:r w:rsidR="00000000" w:rsidRPr="00000000" w:rsidDel="00000000">
        <w:rPr>
          <w:rtl w:val="0"/>
        </w:rPr>
        <w:t xml:space="preserve">
et croître jusqu'à ce qu'Allāh donne la vie à Abū al-Ḥasan al-Ashʿarī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Abū Manṣūr al-Māturīdī, pour soutenir la Sunnah</w:t>
      </w:r>
      <w:r w:rsidR="00000000" w:rsidRPr="00000000" w:rsidDel="00000000">
        <w:rPr>
          <w:rtl w:val="0"/>
        </w:rPr>
        <w:t xml:space="preserve">
et réfuter les gens de l'innovation.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la raison de cela est que Abū-l-Ḥasan al-Ash'arī</w:t>
      </w:r>
      <w:r w:rsidR="00000000" w:rsidRPr="00000000" w:rsidDel="00000000">
        <w:rPr>
          <w:rtl w:val="0"/>
        </w:rPr>
        <w:t xml:space="preserve">
(qu'Allāh soit satisfait de lui)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Était dans un premier temps avec son Shaykh,</w:t>
      </w:r>
      <w:r w:rsidR="00000000" w:rsidRPr="00000000" w:rsidDel="00000000">
        <w:rPr>
          <w:rtl w:val="0"/>
        </w:rPr>
        <w:t xml:space="preserve">
Abū ‘Alī al-Jubbā´ī, qui était le mari de sa mère.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a étudié sous sa direction l'école</w:t>
      </w:r>
      <w:r w:rsidR="00000000" w:rsidRPr="00000000" w:rsidDel="00000000">
        <w:rPr>
          <w:rtl w:val="0"/>
        </w:rPr>
        <w:t xml:space="preserve">
Muʿtazilite pendant 40 ans.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Quand il eu maîtrisé leur école, un jour,</w:t>
      </w:r>
      <w:r w:rsidR="00000000" w:rsidRPr="00000000" w:rsidDel="00000000">
        <w:rPr>
          <w:rtl w:val="0"/>
        </w:rPr>
        <w:t xml:space="preserve">
pendant les 10 premiers jours de Ramaḍān.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vit le Prophète (ﷺ) lui ordonnant</w:t>
      </w:r>
      <w:r w:rsidR="00000000" w:rsidRPr="00000000" w:rsidDel="00000000">
        <w:rPr>
          <w:rtl w:val="0"/>
        </w:rPr>
        <w:t xml:space="preserve">
de quitter l'école Mu'tazilite.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de défendre la voie d' Ahl al-Sunnah wa al-Jamā'ah</w:t>
      </w:r>
      <w:r w:rsidR="00000000" w:rsidRPr="00000000" w:rsidDel="00000000">
        <w:rPr>
          <w:rtl w:val="0"/>
        </w:rPr>
        <w:t xml:space="preserve">
(Les gens de la Sunnah et du Groupe (majoritaire))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Quand il s'est réveillé, il s'est dit : "Je ne quitterai pas</w:t>
      </w:r>
      <w:r w:rsidR="00000000" w:rsidRPr="00000000" w:rsidDel="00000000">
        <w:rPr>
          <w:rtl w:val="0"/>
        </w:rPr>
        <w:t xml:space="preserve">
cette école (Mu'tazilite), que j'ai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suivi et soutenu pendant les 40 dernières années,</w:t>
      </w:r>
      <w:r w:rsidR="00000000" w:rsidRPr="00000000" w:rsidDel="00000000">
        <w:rPr>
          <w:rtl w:val="0"/>
        </w:rPr>
        <w:t xml:space="preserve">
seulement à cause d'un rêve".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Une deuxième fois, au milieu de la seconde dizaine du mois de Ramaḍān,</w:t>
      </w:r>
      <w:r w:rsidR="00000000" w:rsidRPr="00000000" w:rsidDel="00000000">
        <w:rPr>
          <w:rtl w:val="0"/>
        </w:rPr>
        <w:t xml:space="preserve">
il fit un rêve similaire, et se dit intérieurement ce qu'il s'était dit auparavant.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Quand les 10 derniers jours de Ramaḍān arrivèrent,</w:t>
      </w:r>
      <w:r w:rsidR="00000000" w:rsidRPr="00000000" w:rsidDel="00000000">
        <w:rPr>
          <w:rtl w:val="0"/>
        </w:rPr>
        <w:t xml:space="preserve">
il vit à nouveau le Prophète (ﷺ), qui lui ordonna la même chose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il lui dit qu'il n'y retournera pas.</w:t>
      </w:r>
      <w:r w:rsidR="00000000" w:rsidRPr="00000000" w:rsidDel="00000000">
        <w:rPr>
          <w:rtl w:val="0"/>
        </w:rPr>
        <w:t xml:space="preserve">
À ce moment-là, son cœur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fut réconforté et il commença à défendre la</w:t>
      </w:r>
      <w:r w:rsidR="00000000" w:rsidRPr="00000000" w:rsidDel="00000000">
        <w:rPr>
          <w:rtl w:val="0"/>
        </w:rPr>
        <w:t xml:space="preserve">
la voie des Ahl al-Sunnah et à réfuter la voie des Muʿtazilites.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parmi les premières choses qui ont été clarifiées (aux innovateurs)</w:t>
      </w:r>
      <w:r w:rsidR="00000000" w:rsidRPr="00000000" w:rsidDel="00000000">
        <w:rPr>
          <w:rtl w:val="0"/>
        </w:rPr>
        <w:t xml:space="preserve">
est que c'est Allah qui est le Gestionnaire (al-mutaṣarrif)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que l'intellect (ʿaql) n'a pas son mot à dire sur</w:t>
      </w:r>
      <w:r w:rsidR="00000000" w:rsidRPr="00000000" w:rsidDel="00000000">
        <w:rPr>
          <w:rtl w:val="0"/>
        </w:rPr>
        <w:t xml:space="preserve">
les règles de la Sharī'ah (loi sacrée islamique).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Car l'intellect ne fait que soutenir la Sharīʿah seulement.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Parmi ce qui est connu de la voie des</w:t>
      </w:r>
      <w:r w:rsidR="00000000" w:rsidRPr="00000000" w:rsidDel="00000000">
        <w:rPr>
          <w:rtl w:val="0"/>
        </w:rPr>
        <w:t xml:space="preserve">
Muʿtazilites figure leur opinion selon laquelle il est obligatoire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"al-Ṣalāḥ wa al-Aṣlāḥ" et "al-Taḥsīn wa al-Taqbīḥ"</w:t>
      </w:r>
      <w:r w:rsidR="00000000" w:rsidRPr="00000000" w:rsidDel="00000000">
        <w:rPr>
          <w:rtl w:val="0"/>
        </w:rPr>
        <w:t xml:space="preserve">
"le bon et le meilleur" et "l'appréciation et le dénigrement"</w:t>
      </w:r>
      <w:r w:rsidR="00000000" w:rsidRPr="00000000" w:rsidDel="00000000">
        <w:rPr>
          <w:rtl w:val="0"/>
        </w:rPr>
        <w:t xml:space="preserve">
(Voir "Compléments" en-dessous de la vidéo pour plus de détails)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Ainsi, Abū-l-Ḥasan al-Ash'arī demanda à son Shaykh,</w:t>
      </w:r>
      <w:r w:rsidR="00000000" w:rsidRPr="00000000" w:rsidDel="00000000">
        <w:rPr>
          <w:rtl w:val="0"/>
        </w:rPr>
        <w:t xml:space="preserve">
Abū 'Alī al-Jubbā'ī, sur le cas de trois frères.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l'un d'entre eux est mort avant la puberté, un autre a atteint</w:t>
      </w:r>
      <w:r w:rsidR="00000000" w:rsidRPr="00000000" w:rsidDel="00000000">
        <w:rPr>
          <w:rtl w:val="0"/>
        </w:rPr>
        <w:t xml:space="preserve">
la puberté et est mort en tant que croyant,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le dernier a atteint la puberté, mais est mort</w:t>
      </w:r>
      <w:r w:rsidR="00000000" w:rsidRPr="00000000" w:rsidDel="00000000">
        <w:rPr>
          <w:rtl w:val="0"/>
        </w:rPr>
        <w:t xml:space="preserve">
comme mécréant.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Quel sera alors leur état (le Jour du Jugement ) 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Al-Jubbā'ī a répondu : "Celui qui est mort avant</w:t>
      </w:r>
      <w:r w:rsidR="00000000" w:rsidRPr="00000000" w:rsidDel="00000000">
        <w:rPr>
          <w:rtl w:val="0"/>
        </w:rPr>
        <w:t xml:space="preserve">
puberté sera au Paradis,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celui qui est mort après la puberté aura le rang le plus élevé au Paradis,</w:t>
      </w:r>
      <w:r w:rsidR="00000000" w:rsidRPr="00000000" w:rsidDel="00000000">
        <w:rPr>
          <w:rtl w:val="0"/>
        </w:rPr>
        <w:t xml:space="preserve">
et celui qui est mort mécréant sera en Enfer."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Abū-l-Ḥasan al-Ash'arī lui dit alors :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"Pourquoi le jeune ne demanderait-il pas (à Allāh) pourquoi son rang (au Paradis)</w:t>
      </w:r>
      <w:r w:rsidR="00000000" w:rsidRPr="00000000" w:rsidDel="00000000">
        <w:rPr>
          <w:rtl w:val="0"/>
        </w:rPr>
        <w:t xml:space="preserve">
est inférieur à celui de son frère musulman 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En effet, de son point de vue, il aurait été meilleur pour lui</w:t>
      </w:r>
      <w:r w:rsidR="00000000" w:rsidRPr="00000000" w:rsidDel="00000000">
        <w:rPr>
          <w:rtl w:val="0"/>
        </w:rPr>
        <w:t xml:space="preserve">
qu'il atteigne la puberté en tant que croyant."</w:t>
      </w:r>
      <w:r w:rsidR="00000000" w:rsidRPr="00000000" w:rsidDel="00000000">
        <w:rPr>
          <w:rtl w:val="0"/>
        </w:rPr>
        <w:t xml:space="preserve">
(Rappel : selon les Muʿtazilites, Allāh est obligé de faire le meilleur)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Al-Jubbā'ī a répondu en disant qu'Allāh lui répondra :</w:t>
      </w:r>
      <w:r w:rsidR="00000000" w:rsidRPr="00000000" w:rsidDel="00000000">
        <w:rPr>
          <w:rtl w:val="0"/>
        </w:rPr>
        <w:t xml:space="preserve">
"Je savais que si tu avais du vivre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jusqu'à la puberté, tu aurais mécru</w:t>
      </w:r>
      <w:r w:rsidR="00000000" w:rsidRPr="00000000" w:rsidDel="00000000">
        <w:rPr>
          <w:rtl w:val="0"/>
        </w:rPr>
        <w:t xml:space="preserve">
et tu serais en Enfer."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Abū-l-Ḥasan al-Ash'arī lui dit alors : "Alors l'aîné,</w:t>
      </w:r>
      <w:r w:rsidR="00000000" w:rsidRPr="00000000" w:rsidDel="00000000">
        <w:rPr>
          <w:rtl w:val="0"/>
        </w:rPr>
        <w:t xml:space="preserve">
ainsi que tous ceux qui sont morts mécréants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se révolteront et diront : il aurait été meilleur pour nous</w:t>
      </w:r>
      <w:r w:rsidR="00000000" w:rsidRPr="00000000" w:rsidDel="00000000">
        <w:rPr>
          <w:rtl w:val="0"/>
        </w:rPr>
        <w:t xml:space="preserve">
que Tu nous fasses mourir enfant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sans atteindre la puberté et ainsi nous ne ferions</w:t>
      </w:r>
      <w:r w:rsidR="00000000" w:rsidRPr="00000000" w:rsidDel="00000000">
        <w:rPr>
          <w:rtl w:val="0"/>
        </w:rPr>
        <w:t xml:space="preserve">
pas parmi les gens de l'Enfer."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Al-Jubbā´ī dit : "Es-tu fou !?" Al-Ash’arī répondit :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"Non, mais l'âne du Shaykh s'est arrêté à ʿAqabah ."</w:t>
      </w:r>
      <w:r w:rsidR="00000000" w:rsidRPr="00000000" w:rsidDel="00000000">
        <w:rPr>
          <w:rtl w:val="0"/>
        </w:rPr>
        <w:t xml:space="preserve">
(expression indiquant qu'il n'a plus rien à dire pour le réfuter).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 fut le premier débat d'une longue série de débats,</w:t>
      </w:r>
      <w:r w:rsidR="00000000" w:rsidRPr="00000000" w:rsidDel="00000000">
        <w:rPr>
          <w:rtl w:val="0"/>
        </w:rPr>
        <w:t xml:space="preserve">
où Abū-l-Ḥasan réfuta cette doctrine.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il a clarifié qu'Allāh était le Gestionnaire</w:t>
      </w:r>
      <w:r w:rsidR="00000000" w:rsidRPr="00000000" w:rsidDel="00000000">
        <w:rPr>
          <w:rtl w:val="0"/>
        </w:rPr>
        <w:t xml:space="preserve">
dans Son Royaume.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punit ainsi le pécheur et le mécréant</w:t>
      </w:r>
      <w:r w:rsidR="00000000" w:rsidRPr="00000000" w:rsidDel="00000000">
        <w:rPr>
          <w:rtl w:val="0"/>
        </w:rPr>
        <w:t xml:space="preserve">
par Sa justice, et récompense le croyant par Sa générosité.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C'est ainsi qu'Abū-l-Ḥasan al-Ash'arī continua</w:t>
      </w:r>
      <w:r w:rsidR="00000000" w:rsidRPr="00000000" w:rsidDel="00000000">
        <w:rPr>
          <w:rtl w:val="0"/>
        </w:rPr>
        <w:t xml:space="preserve">
à soutenir cette voie.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l'ont suivi en cela (d'autres savants) comme</w:t>
      </w:r>
      <w:r w:rsidR="00000000" w:rsidRPr="00000000" w:rsidDel="00000000">
        <w:rPr>
          <w:rtl w:val="0"/>
        </w:rPr>
        <w:t xml:space="preserve">
al-Qāḍī al-Bāqillānī, et après lui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l'Imām al-Ḥarāmayn (l'Imām des sanctuaires),</w:t>
      </w:r>
      <w:r w:rsidR="00000000" w:rsidRPr="00000000" w:rsidDel="00000000">
        <w:rPr>
          <w:rtl w:val="0"/>
        </w:rPr>
        <w:t xml:space="preserve">
et après lui al-Ghazālī,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ensuite Fakhr al-Dīn al-Rāzī. Et de ce fait,</w:t>
      </w:r>
      <w:r w:rsidR="00000000" w:rsidRPr="00000000" w:rsidDel="00000000">
        <w:rPr>
          <w:rtl w:val="0"/>
        </w:rPr>
        <w:t xml:space="preserve">
Ahl al-Sunnah continua à croître, à soutenir leur école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à effacer la doctrine des Mu'tazilites.</w:t>
      </w:r>
      <w:r w:rsidR="00000000" w:rsidRPr="00000000" w:rsidDel="00000000">
        <w:rPr>
          <w:rtl w:val="0"/>
        </w:rPr>
        <w:t xml:space="preserve">
Et c'est à Allāh que revient la louange.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Par la suite, des livres furent écrits par</w:t>
      </w:r>
      <w:r w:rsidR="00000000" w:rsidRPr="00000000" w:rsidDel="00000000">
        <w:rPr>
          <w:rtl w:val="0"/>
        </w:rPr>
        <w:t xml:space="preserve">
Abū-l-Ḥasan al-Ash'arī, al-Qāḍī al-Bāqillānī,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l'Imām al-Ḥarāmayn chaque fois</w:t>
      </w:r>
      <w:r w:rsidR="00000000" w:rsidRPr="00000000" w:rsidDel="00000000">
        <w:rPr>
          <w:rtl w:val="0"/>
        </w:rPr>
        <w:t xml:space="preserve">
qu'il y en avait besoin.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Puisque les différents types de connaissances ne</w:t>
      </w:r>
      <w:r w:rsidR="00000000" w:rsidRPr="00000000" w:rsidDel="00000000">
        <w:rPr>
          <w:rtl w:val="0"/>
        </w:rPr>
        <w:t xml:space="preserve">
cessèrent d'augmenter, ils furent obligés d'écrire des livres.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Les livres n'ont cessé alors d'être écrits siècle après siècle</w:t>
      </w:r>
      <w:r w:rsidR="00000000" w:rsidRPr="00000000" w:rsidDel="00000000">
        <w:rPr>
          <w:rtl w:val="0"/>
        </w:rPr>
        <w:t xml:space="preserve">
jusqu'à ce que les livres d'al-Sanūsī apparaissent.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Au 9ème siècle 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Naturellement, au cours du siècle où les livres de Sanūsī</w:t>
      </w:r>
      <w:r w:rsidR="00000000" w:rsidRPr="00000000" w:rsidDel="00000000">
        <w:rPr>
          <w:rtl w:val="0"/>
        </w:rPr>
        <w:t xml:space="preserve">
ont été écrits, d'autres livres sur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 science de l'Unicité (ʿilm al-Tawḥīd) apparurent également.</w:t>
      </w:r>
      <w:r w:rsidR="00000000" w:rsidRPr="00000000" w:rsidDel="00000000">
        <w:rPr>
          <w:rtl w:val="0"/>
        </w:rPr>
        <w:t xml:space="preserve">
Aḥmad ibn ‘Abdullāh al-Jazā'irī écrivit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son célèbre livre, "al-Lāmiyah". Muḥammad ibn</w:t>
      </w:r>
      <w:r w:rsidR="00000000" w:rsidRPr="00000000" w:rsidDel="00000000">
        <w:rPr>
          <w:rtl w:val="0"/>
        </w:rPr>
        <w:t xml:space="preserve">
'Abdurrahmān al-Ḥawḍī écrivit sa célèbre poésie,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ainsi qu'Aḥmad ibn Zukrī écrivit</w:t>
      </w:r>
      <w:r w:rsidR="00000000" w:rsidRPr="00000000" w:rsidDel="00000000">
        <w:rPr>
          <w:rtl w:val="0"/>
        </w:rPr>
        <w:t xml:space="preserve">
son livre "Muḥaṣṣil al-Maqāsid",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al-Sanūsī commenta la plupart de ces livres.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expliqua le livre d'Jazā'irī, celui d'al6Ḥawḍī,</w:t>
      </w:r>
      <w:r w:rsidR="00000000" w:rsidRPr="00000000" w:rsidDel="00000000">
        <w:rPr>
          <w:rtl w:val="0"/>
        </w:rPr>
        <w:t xml:space="preserve">
mais il n'a point expliqué Muḥaṣṣil al-Maqāsid.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s'est excusé en disant que personne</w:t>
      </w:r>
      <w:r w:rsidR="00000000" w:rsidRPr="00000000" w:rsidDel="00000000">
        <w:rPr>
          <w:rtl w:val="0"/>
        </w:rPr>
        <w:t xml:space="preserve">
d'autre que l'auteur ne pouvait l'expliquer.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a écrit ses célèbres livres qui ont conquis</w:t>
      </w:r>
      <w:r w:rsidR="00000000" w:rsidRPr="00000000" w:rsidDel="00000000">
        <w:rPr>
          <w:rtl w:val="0"/>
        </w:rPr>
        <w:t xml:space="preserve">
les livres déjà écrits dans ce domaine.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a écrit "al-Kubrā", "al-Ṣughrā", "Ṣughrā al-Ṣughrā",</w:t>
      </w:r>
      <w:r w:rsidR="00000000" w:rsidRPr="00000000" w:rsidDel="00000000">
        <w:rPr>
          <w:rtl w:val="0"/>
        </w:rPr>
        <w:t xml:space="preserve">
"al-Wusṭā", "al-Muqaddimāt", et d'autres ouvrages.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Lorsque les livres d'Sanūsī se répandirent, que les gens</w:t>
      </w:r>
      <w:r w:rsidR="00000000" w:rsidRPr="00000000" w:rsidDel="00000000">
        <w:rPr>
          <w:rtl w:val="0"/>
        </w:rPr>
        <w:t xml:space="preserve">
d'est en l'ouest en bénéficièrent,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que les gens les accueillirent,</w:t>
      </w:r>
      <w:r w:rsidR="00000000" w:rsidRPr="00000000" w:rsidDel="00000000">
        <w:rPr>
          <w:rtl w:val="0"/>
        </w:rPr>
        <w:t xml:space="preserve">
se mirent à les expliquer et à les enseigner ;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au XIème siècle, ce poème (que nous allons expliquer)</w:t>
      </w:r>
      <w:r w:rsidR="00000000" w:rsidRPr="00000000" w:rsidDel="00000000">
        <w:rPr>
          <w:rtl w:val="0"/>
        </w:rPr>
        <w:t xml:space="preserve">
d'al-Maqqarī apparu alors.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nommé "l'Illumination des ténèbres (Iḍā'ah al-Dujunnah)".</w:t>
      </w:r>
      <w:r w:rsidR="00000000" w:rsidRPr="00000000" w:rsidDel="00000000">
        <w:rPr>
          <w:rtl w:val="0"/>
        </w:rPr>
        <w:t xml:space="preserve">
Il détrôna les livres d'Sanūsī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grâce à son excellence, son format facile et son style pur.</w:t>
      </w:r>
      <w:r w:rsidR="00000000" w:rsidRPr="00000000" w:rsidDel="00000000">
        <w:rPr>
          <w:rtl w:val="0"/>
        </w:rPr>
        <w:t xml:space="preserve">
Le poème était comme de la "viande sans os".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est rempli de points utiles et pour nous</w:t>
      </w:r>
      <w:r w:rsidR="00000000" w:rsidRPr="00000000" w:rsidDel="00000000">
        <w:rPr>
          <w:rtl w:val="0"/>
        </w:rPr>
        <w:t xml:space="preserve">
comme un banquet parfait, comme l'ont décrit les commentateurs.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C'est un poème composé de 500 vers,</w:t>
      </w:r>
      <w:r w:rsidR="00000000" w:rsidRPr="00000000" w:rsidDel="00000000">
        <w:rPr>
          <w:rtl w:val="0"/>
        </w:rPr>
        <w:t xml:space="preserve">
c'est donc la moitié d'une Alfiyyah (1000 vers).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contient la plupart du contenu des</w:t>
      </w:r>
      <w:r w:rsidR="00000000" w:rsidRPr="00000000" w:rsidDel="00000000">
        <w:rPr>
          <w:rtl w:val="0"/>
        </w:rPr>
        <w:t xml:space="preserve">
les livres d'al-Sanūsī.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Allāh lui a accordé une grande approbation parmi le</w:t>
      </w:r>
      <w:r w:rsidR="00000000" w:rsidRPr="00000000" w:rsidDel="00000000">
        <w:rPr>
          <w:rtl w:val="0"/>
        </w:rPr>
        <w:t xml:space="preserve">
public. Beaucoup l'ont narré de son auteur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à tel point que des milliers de copies ont été</w:t>
      </w:r>
      <w:r w:rsidR="00000000" w:rsidRPr="00000000" w:rsidDel="00000000">
        <w:rPr>
          <w:rtl w:val="0"/>
        </w:rPr>
        <w:t xml:space="preserve">
écrits (à l'époque de l'auteur).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L'auteur a donné l'autorisation (ijāzah) à certains de ses contemporains</w:t>
      </w:r>
      <w:r w:rsidR="00000000" w:rsidRPr="00000000" w:rsidDel="00000000">
        <w:rPr>
          <w:rtl w:val="0"/>
        </w:rPr>
        <w:t xml:space="preserve">
et l'a enseigné à La Mecque, en Egypte et au Shām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Dans son poème, dans lequel il a donné Ijāzah</w:t>
      </w:r>
      <w:r w:rsidR="00000000" w:rsidRPr="00000000" w:rsidDel="00000000">
        <w:rPr>
          <w:rtl w:val="0"/>
        </w:rPr>
        <w:t xml:space="preserve">
à certains de ses contemporains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dit : "En vérité, dans la science de l'essentiel des croyances,</w:t>
      </w:r>
      <w:r w:rsidR="00000000" w:rsidRPr="00000000" w:rsidDel="00000000">
        <w:rPr>
          <w:rtl w:val="0"/>
        </w:rPr>
        <w:t xml:space="preserve">
il y a guidance et bien, qui n'ont point besoin d'éclaircissement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parce qu'il s'agit de la fondation (aṣl), et d'un profit général,</w:t>
      </w:r>
      <w:r w:rsidR="00000000" w:rsidRPr="00000000" w:rsidDel="00000000">
        <w:rPr>
          <w:rtl w:val="0"/>
        </w:rPr>
        <w:t xml:space="preserve">
et tout ce qui est autre que cela est secondaire (farʿ)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Comment pourrait-il adorer Allāh, celui qui ne Le connaît pas,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est privé de Sa guidance. En effet, j'ai</w:t>
      </w:r>
      <w:r w:rsidR="00000000" w:rsidRPr="00000000" w:rsidDel="00000000">
        <w:rPr>
          <w:rtl w:val="0"/>
        </w:rPr>
        <w:t xml:space="preserve">
ai écrit en lui (ce poème), un credo qui suffira à l'étudiant.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Je l'ai appelé "L'illumination des ténèbres",</w:t>
      </w:r>
      <w:r w:rsidR="00000000" w:rsidRPr="00000000" w:rsidDel="00000000">
        <w:rPr>
          <w:rtl w:val="0"/>
        </w:rPr>
        <w:t xml:space="preserve">
et j'espère qu'il sera une protection.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après l'avoir récité en Egypte, et à la Mecque</w:t>
      </w:r>
      <w:r w:rsidR="00000000" w:rsidRPr="00000000" w:rsidDel="00000000">
        <w:rPr>
          <w:rtl w:val="0"/>
        </w:rPr>
        <w:t xml:space="preserve">
pour certains de ses contemporains, je l'ai enseigné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quand je suis entré au Shām (Le Levant), dans une</w:t>
      </w:r>
      <w:r w:rsidR="00000000" w:rsidRPr="00000000" w:rsidDel="00000000">
        <w:rPr>
          <w:rtl w:val="0"/>
        </w:rPr>
        <w:t xml:space="preserve">
grande Mosquée, d'une beauté incomparable."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C'est-à-dire, la mosquée des Omeyyades à Damas.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Là-bas, il l'a enseigné et donna l'ijāzah et ses étudiants</w:t>
      </w:r>
      <w:r w:rsidR="00000000" w:rsidRPr="00000000" w:rsidDel="00000000">
        <w:rPr>
          <w:rtl w:val="0"/>
        </w:rPr>
        <w:t xml:space="preserve">
et ces derniers l'ont transmis à leurs étudiants.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puis des explications ont été faites sur ce livre.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Parmi les premiers commentaires (shurūḥ) qui sont</w:t>
      </w:r>
      <w:r w:rsidR="00000000" w:rsidRPr="00000000" w:rsidDel="00000000">
        <w:rPr>
          <w:rtl w:val="0"/>
        </w:rPr>
        <w:t xml:space="preserve">
apparus, fut celui de l'érudit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Muḥammad ibn Mukhtār ibn al-A’mash</w:t>
      </w:r>
      <w:r w:rsidR="00000000" w:rsidRPr="00000000" w:rsidDel="00000000">
        <w:rPr>
          <w:rtl w:val="0"/>
        </w:rPr>
        <w:t xml:space="preserve">
al-‘Alawī al-Shinqīṭī, puis après lui celui de '‘Abdu-l-Ghanī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al-Nābulsī, puis celui de ‘Illīsh, puis parmi les Mauritaniens, celui</w:t>
      </w:r>
      <w:r w:rsidR="00000000" w:rsidRPr="00000000" w:rsidDel="00000000">
        <w:rPr>
          <w:rtl w:val="0"/>
        </w:rPr>
        <w:t xml:space="preserve">
de ’Abdu-l-Qādir ibn Muḥammad ibn Muḥammad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ibn Sālim al-Majlīsī. Allāh, le Très Sublime,</w:t>
      </w:r>
      <w:r w:rsidR="00000000" w:rsidRPr="00000000" w:rsidDel="00000000">
        <w:rPr>
          <w:rtl w:val="0"/>
        </w:rPr>
        <w:t xml:space="preserve">
a fait en sorte que les gens en bénéficient..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Un autre commentaire, qu'Allāh a rendu</w:t>
      </w:r>
      <w:r w:rsidR="00000000" w:rsidRPr="00000000" w:rsidDel="00000000">
        <w:rPr>
          <w:rtl w:val="0"/>
        </w:rPr>
        <w:t xml:space="preserve">
bénéfique pour les étudiants, a été écrit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l'érudit Muḥammad ibn Muḥammad Yaḥyā</w:t>
      </w:r>
      <w:r w:rsidR="00000000" w:rsidRPr="00000000" w:rsidDel="00000000">
        <w:rPr>
          <w:rtl w:val="0"/>
        </w:rPr>
        <w:t xml:space="preserve">
ibn Ubbūh al-Ya’qūbī, qui est généralement utilisé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avec les étudiants, car il contient</w:t>
      </w:r>
      <w:r w:rsidR="00000000" w:rsidRPr="00000000" w:rsidDel="00000000">
        <w:rPr>
          <w:rtl w:val="0"/>
        </w:rPr>
        <w:t xml:space="preserve">
tout le contenu de la leçon.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Nous demandons à Allāh de nous en faire bénéficier</w:t>
      </w:r>
      <w:r w:rsidR="00000000" w:rsidRPr="00000000" w:rsidDel="00000000">
        <w:rPr>
          <w:rtl w:val="0"/>
        </w:rPr>
        <w:t xml:space="preserve">
et de nous faire profiter de ce qu'il contient.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qu'Il nous accorde de mourir en témoignant</w:t>
      </w:r>
      <w:r w:rsidR="00000000" w:rsidRPr="00000000" w:rsidDel="00000000">
        <w:rPr>
          <w:rtl w:val="0"/>
        </w:rPr>
        <w:t xml:space="preserve">
qu'il n'y a pas de dieu sauf Allāh et que Muḥammad est le Messager d'Allāh.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C'est ainsi par la grâce d'Allāh sur nous,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que nous avons donné une introduction à ce poème,</w:t>
      </w:r>
      <w:r w:rsidR="00000000" w:rsidRPr="00000000" w:rsidDel="00000000">
        <w:rPr>
          <w:rtl w:val="0"/>
        </w:rPr>
        <w:t xml:space="preserve">
à son importance, et à l'importance de l'apprentissage de cette science.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afin que nous sachions la raison pour laquelle</w:t>
      </w:r>
      <w:r w:rsidR="00000000" w:rsidRPr="00000000" w:rsidDel="00000000">
        <w:rPr>
          <w:rtl w:val="0"/>
        </w:rPr>
        <w:t xml:space="preserve">
nous l'avons choisi (c-à-d ce poème).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est en effet bénéfique et synthétique. Et nous</w:t>
      </w:r>
      <w:r w:rsidR="00000000" w:rsidRPr="00000000" w:rsidDel="00000000">
        <w:rPr>
          <w:rtl w:val="0"/>
        </w:rPr>
        <w:t xml:space="preserve">
continuerons à l'expliquer, leçon par leçon,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jusqu'à ce qu'Allāh nous permette de la compléter. Nous demandons</w:t>
      </w:r>
      <w:r w:rsidR="00000000" w:rsidRPr="00000000" w:rsidDel="00000000">
        <w:rPr>
          <w:rtl w:val="0"/>
        </w:rPr>
        <w:t xml:space="preserve">
qu'Allāh accepte nos actes. Et la louange revient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à Allāh, et que la prière et le salut soient sur</w:t>
      </w:r>
      <w:r w:rsidR="00000000" w:rsidRPr="00000000" w:rsidDel="00000000">
        <w:rPr>
          <w:rtl w:val="0"/>
        </w:rPr>
        <w:t xml:space="preserve">
le plus noble des Messagers,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ainsi que sur sa famille et tous ses compagnons.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Wa-s-salāmu 'alaikum wa raḥmatullāhi ta'ālā</w:t>
      </w:r>
      <w:r w:rsidR="00000000" w:rsidRPr="00000000" w:rsidDel="00000000">
        <w:rPr>
          <w:rtl w:val="0"/>
        </w:rPr>
        <w:t xml:space="preserve">
wa barakātuh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example_document.docx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