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Louange à Allāh,</w:t>
      </w:r>
      <w:r w:rsidR="00000000" w:rsidRPr="00000000" w:rsidDel="00000000">
        <w:rPr>
          <w:rtl w:val="0"/>
        </w:rPr>
        <w:t xml:space="preserve">
Seigneur des mondes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Prière et salut sur le plus noble des Messagers,</w:t>
      </w:r>
      <w:r w:rsidR="00000000" w:rsidRPr="00000000" w:rsidDel="00000000">
        <w:rPr>
          <w:rtl w:val="0"/>
        </w:rPr>
        <w:t xml:space="preserve">
ainsi que sur sa famille et tous ses compagnons.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ceux qui les ont suivit dans la bienfaisance</w:t>
      </w:r>
      <w:r w:rsidR="00000000" w:rsidRPr="00000000" w:rsidDel="00000000">
        <w:rPr>
          <w:rtl w:val="0"/>
        </w:rPr>
        <w:t xml:space="preserve">
et ce, jusqu'au Jour des Comptes.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Ceci étant dit, l'Imām, le mémorisateur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Abū al-'Abbās Aḥmad ibn Muḥammad</w:t>
      </w:r>
      <w:r w:rsidR="00000000" w:rsidRPr="00000000" w:rsidDel="00000000">
        <w:rPr>
          <w:rtl w:val="0"/>
        </w:rPr>
        <w:t xml:space="preserve">
al-Maqqarī al-Tilimsāni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qu'Allāh lui fasse miséricorde</w:t>
      </w:r>
      <w:r w:rsidR="00000000" w:rsidRPr="00000000" w:rsidDel="00000000">
        <w:rPr>
          <w:rtl w:val="0"/>
        </w:rPr>
        <w:t xml:space="preserve">
et soit satisfait de lui ; a dit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"Aḥmad, le besogneux (faqīr), al-Maqqarī,</w:t>
      </w:r>
      <w:r w:rsidR="00000000" w:rsidRPr="00000000" w:rsidDel="00000000">
        <w:rPr>
          <w:rtl w:val="0"/>
        </w:rPr>
        <w:t xml:space="preserve">
le Marocain, le Mālikī, l'Ash’arī, dit : ..."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"Yaqūlu (dire)" est un verbe au présent, indiquant</w:t>
      </w:r>
      <w:r w:rsidR="00000000" w:rsidRPr="00000000" w:rsidDel="00000000">
        <w:rPr>
          <w:rtl w:val="0"/>
        </w:rPr>
        <w:t xml:space="preserve">
la situation présente et la continuité.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Et, puisque ce poème se rapporte à la science du Tawḥīd,</w:t>
      </w:r>
      <w:r w:rsidR="00000000" w:rsidRPr="00000000" w:rsidDel="00000000">
        <w:rPr>
          <w:rtl w:val="0"/>
        </w:rPr>
        <w:t xml:space="preserve">
son auteur continuera à professer son contenu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attestant (de son contenu)</w:t>
      </w:r>
      <w:r w:rsidR="00000000" w:rsidRPr="00000000" w:rsidDel="00000000">
        <w:rPr>
          <w:rtl w:val="0"/>
        </w:rPr>
        <w:t xml:space="preserve">
le Jour de la Résurrection.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convenait donc d'utiliser le verbe au présent,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contrairement à la parole d'Ibn Mālik (dans son poème) :</w:t>
      </w:r>
      <w:r w:rsidR="00000000" w:rsidRPr="00000000" w:rsidDel="00000000">
        <w:rPr>
          <w:rtl w:val="0"/>
        </w:rPr>
        <w:t xml:space="preserve">
"Muḥammad, fils de de Mālik, a dit : ...".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 effet, puisque la science de la linguistique</w:t>
      </w:r>
      <w:r w:rsidR="00000000" w:rsidRPr="00000000" w:rsidDel="00000000">
        <w:rPr>
          <w:rtl w:val="0"/>
        </w:rPr>
        <w:t xml:space="preserve">
n'est qu'un moyen (et non un objectif),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l'a exprimé par le (verbe) au passé, comme l'ont</w:t>
      </w:r>
      <w:r w:rsidR="00000000" w:rsidRPr="00000000" w:rsidDel="00000000">
        <w:rPr>
          <w:rtl w:val="0"/>
        </w:rPr>
        <w:t xml:space="preserve">
relevé certains des commentateurs.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"Aḥmad, le besogneux (faqīr), al-Maqqarī"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(Il a dit cela) car il est important vis-à-vis</w:t>
      </w:r>
      <w:r w:rsidR="00000000" w:rsidRPr="00000000" w:rsidDel="00000000">
        <w:rPr>
          <w:rtl w:val="0"/>
        </w:rPr>
        <w:t xml:space="preserve">
de la religion de connaître qui est l'auteur.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Les sciences textuelles (naqliyyah) n'obtiennent</w:t>
      </w:r>
      <w:r w:rsidR="00000000" w:rsidRPr="00000000" w:rsidDel="00000000">
        <w:rPr>
          <w:rtl w:val="0"/>
        </w:rPr>
        <w:t xml:space="preserve">
leur fiabilité qu'en fonction de leurs auteurs.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Concernant les sciences textuelles, leurs preuves</w:t>
      </w:r>
      <w:r w:rsidR="00000000" w:rsidRPr="00000000" w:rsidDel="00000000">
        <w:rPr>
          <w:rtl w:val="0"/>
        </w:rPr>
        <w:t xml:space="preserve">
résident en fait en elles-mêmes (dans les textes).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Néanmoins, il est également</w:t>
      </w:r>
      <w:r w:rsidR="00000000" w:rsidRPr="00000000" w:rsidDel="00000000">
        <w:rPr>
          <w:rtl w:val="0"/>
        </w:rPr>
        <w:t xml:space="preserve">
primordial de connaître l'auteur,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même si cela ne fait partie que des choses complémentaires.</w:t>
      </w:r>
      <w:r w:rsidR="00000000" w:rsidRPr="00000000" w:rsidDel="00000000">
        <w:rPr>
          <w:rtl w:val="0"/>
        </w:rPr>
        <w:t xml:space="preserve">
(Ces éléments) c'est ce que nous appelons de nos jours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"Culture générale".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"Aḥmad, le besogneux (faqīr), al-Maqqarī"</w:t>
      </w:r>
      <w:r w:rsidR="00000000" w:rsidRPr="00000000" w:rsidDel="00000000">
        <w:rPr>
          <w:rtl w:val="0"/>
        </w:rPr>
        <w:t xml:space="preserve">
(Il est :) Aḥmad ibn Muḥammad al-Maqqarī.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"Al-Maqqarī" en référence à la ville de "Maqqarah", ville</w:t>
      </w:r>
      <w:r w:rsidR="00000000" w:rsidRPr="00000000" w:rsidDel="00000000">
        <w:rPr>
          <w:rtl w:val="0"/>
        </w:rPr>
        <w:t xml:space="preserve">
de Tilimsān. Certains prononcent son nom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"al-Maqrī", mais l'usage d' "al-Maqqarī" ici (par l'auteur)</w:t>
      </w:r>
      <w:r w:rsidR="00000000" w:rsidRPr="00000000" w:rsidDel="00000000">
        <w:rPr>
          <w:rtl w:val="0"/>
        </w:rPr>
        <w:t xml:space="preserve">
est une preuve que c'est le plus correcte.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Même si cela n'invalide pas l'autre prononciation.</w:t>
      </w:r>
      <w:r w:rsidR="00000000" w:rsidRPr="00000000" w:rsidDel="00000000">
        <w:rPr>
          <w:rtl w:val="0"/>
        </w:rPr>
        <w:t xml:space="preserve">
Effectivement, il est correct de dire pour "Maqqarah",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"Maqrah". Celui qui dit ainsi "al-Maqrī"</w:t>
      </w:r>
      <w:r w:rsidR="00000000" w:rsidRPr="00000000" w:rsidDel="00000000">
        <w:rPr>
          <w:rtl w:val="0"/>
        </w:rPr>
        <w:t xml:space="preserve">
ne commet pas d'erreur de prononciation,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même s'il est ici dit : "al-Maqqarī", en</w:t>
      </w:r>
      <w:r w:rsidR="00000000" w:rsidRPr="00000000" w:rsidDel="00000000">
        <w:rPr>
          <w:rtl w:val="0"/>
        </w:rPr>
        <w:t xml:space="preserve">
rapport avec le village où il est né,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qui est Maqqarah proche de Tilimsān.</w:t>
      </w:r>
      <w:r w:rsidR="00000000" w:rsidRPr="00000000" w:rsidDel="00000000">
        <w:rPr>
          <w:rtl w:val="0"/>
        </w:rPr>
        <w:t xml:space="preserve">
Cependant, qu'Allāh lui fasse miséricorde,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ne s'est pas contenté de chercher la science uniquement</w:t>
      </w:r>
      <w:r w:rsidR="00000000" w:rsidRPr="00000000" w:rsidDel="00000000">
        <w:rPr>
          <w:rtl w:val="0"/>
        </w:rPr>
        <w:t xml:space="preserve">
dans sa contrée. Il voyagea plutôt vers Fès,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devint son khaṭīb (celui qui officie</w:t>
      </w:r>
      <w:r w:rsidR="00000000" w:rsidRPr="00000000" w:rsidDel="00000000">
        <w:rPr>
          <w:rtl w:val="0"/>
        </w:rPr>
        <w:t xml:space="preserve">
le prêche du vendredi) et son juge.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 la suite, il se rendit au Shām, en Égypte, et dans les</w:t>
      </w:r>
      <w:r w:rsidR="00000000" w:rsidRPr="00000000" w:rsidDel="00000000">
        <w:rPr>
          <w:rtl w:val="0"/>
        </w:rPr>
        <w:t xml:space="preserve">
deux (villes) nobles (et) sacrées (Makkah et Madīnah)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y résida et diffusa la religion.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est mort en Égypte en l'an 1041 (H)</w:t>
      </w:r>
      <w:r w:rsidR="00000000" w:rsidRPr="00000000" w:rsidDel="00000000">
        <w:rPr>
          <w:rtl w:val="0"/>
        </w:rPr>
        <w:t xml:space="preserve">
et d'autres ont dit (qu'il est mort) au Shām.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effectua plusieurs pèlerinages,</w:t>
      </w:r>
      <w:r w:rsidR="00000000" w:rsidRPr="00000000" w:rsidDel="00000000">
        <w:rPr>
          <w:rtl w:val="0"/>
        </w:rPr>
        <w:t xml:space="preserve">
il a été dit selon l'avis maximum, qu'il en aurait fait cinq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dont le dernier était en l'an 1027 H. "Al-Maqqarī"</w:t>
      </w:r>
      <w:r w:rsidR="00000000" w:rsidRPr="00000000" w:rsidDel="00000000">
        <w:rPr>
          <w:rtl w:val="0"/>
        </w:rPr>
        <w:t xml:space="preserve">
renvoie ici au petit-fils, c.-à-d., l'auteur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 "Nafḥ al-Ṭīb", "Azhār al-Riyāḍ",</w:t>
      </w:r>
      <w:r w:rsidR="00000000" w:rsidRPr="00000000" w:rsidDel="00000000">
        <w:rPr>
          <w:rtl w:val="0"/>
        </w:rPr>
        <w:t xml:space="preserve">
et "Fatḥ al-Mutaʿāl fī al-Niʿāl al-Sharīfah".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Quant à "al-Maqqarī" le grand-père,</w:t>
      </w:r>
      <w:r w:rsidR="00000000" w:rsidRPr="00000000" w:rsidDel="00000000">
        <w:rPr>
          <w:rtl w:val="0"/>
        </w:rPr>
        <w:t xml:space="preserve">
l'auteur des "Qawāʿid (fiqhiyyah)"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qui s'est spécialisé dans l'art des "Qawāʿid (règles)",</w:t>
      </w:r>
      <w:r w:rsidR="00000000" w:rsidRPr="00000000" w:rsidDel="00000000">
        <w:rPr>
          <w:rtl w:val="0"/>
        </w:rPr>
        <w:t xml:space="preserve">
c'est le grand-père (et non le petit-fils),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(Son petit-fils) l'a beaucoup mentionné ainsi</w:t>
      </w:r>
      <w:r w:rsidR="00000000" w:rsidRPr="00000000" w:rsidDel="00000000">
        <w:rPr>
          <w:rtl w:val="0"/>
        </w:rPr>
        <w:t xml:space="preserve">
que ses propos bénéfiques dans son livre "Azhār al-Riyāḍ".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Ainsi, “Aḥmad ibn Muḥammad al-Maqqarī”.</w:t>
      </w:r>
      <w:r w:rsidR="00000000" w:rsidRPr="00000000" w:rsidDel="00000000">
        <w:rPr>
          <w:rtl w:val="0"/>
        </w:rPr>
        <w:t xml:space="preserve">
“al-Faqīr (besogneux)” signifie : le besogneux auprès d'Allāh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car la pauvreté est un attribut intrinsèque du serviteur</w:t>
      </w:r>
      <w:r w:rsidR="00000000" w:rsidRPr="00000000" w:rsidDel="00000000">
        <w:rPr>
          <w:rtl w:val="0"/>
        </w:rPr>
        <w:t xml:space="preserve">
qui ne disparait jamais par quelconque accident.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même un attribut honorifique vis-à-vis du serviteur.</w:t>
      </w:r>
      <w:r w:rsidR="00000000" w:rsidRPr="00000000" w:rsidDel="00000000">
        <w:rPr>
          <w:rtl w:val="0"/>
        </w:rPr>
        <w:t xml:space="preserve">
"Aḥmad, le besogneux, al-Maqqarī, le maghrébin"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s'affilia au Maghreb et c'est une affiliation honorifique,</w:t>
      </w:r>
      <w:r w:rsidR="00000000" w:rsidRPr="00000000" w:rsidDel="00000000">
        <w:rPr>
          <w:rtl w:val="0"/>
        </w:rPr>
        <w:t xml:space="preserve">
puisqu'il est rapporté, concernant le Maghreb, de nombreux mérites.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ainsi que l'on comprend le noble ḥadīth :</w:t>
      </w:r>
      <w:r w:rsidR="00000000" w:rsidRPr="00000000" w:rsidDel="00000000">
        <w:rPr>
          <w:rtl w:val="0"/>
        </w:rPr>
        <w:t xml:space="preserve">
"Un groupe de ma communauté restera continuellement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triomphant sur la vérité, indemnes de ceux qui</w:t>
      </w:r>
      <w:r w:rsidR="00000000" w:rsidRPr="00000000" w:rsidDel="00000000">
        <w:rPr>
          <w:rtl w:val="0"/>
        </w:rPr>
        <w:t xml:space="preserve">
qui s'opposent à eux, et ce, Jusqu'au Jour de la Résurrection,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 sont les gens du couchant (gharb)".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n'y a pas de version (avec le terme)</w:t>
      </w:r>
      <w:r w:rsidR="00000000" w:rsidRPr="00000000" w:rsidDel="00000000">
        <w:rPr>
          <w:rtl w:val="0"/>
        </w:rPr>
        <w:t xml:space="preserve">
"les gens du Maghrib"</w:t>
      </w:r>
      <w:r w:rsidR="00000000" w:rsidRPr="00000000" w:rsidDel="00000000">
        <w:rPr>
          <w:rtl w:val="0"/>
        </w:rPr>
        <w:t xml:space="preserve">
(Voir compléments)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"Les gens du Gharb" est expliqué comme</w:t>
      </w:r>
      <w:r w:rsidR="00000000" w:rsidRPr="00000000" w:rsidDel="00000000">
        <w:rPr>
          <w:rtl w:val="0"/>
        </w:rPr>
        <w:t xml:space="preserve">
étant justement "les gens du Maghreb".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Même s'il a aussi été expliqué comme</w:t>
      </w:r>
      <w:r w:rsidR="00000000" w:rsidRPr="00000000" w:rsidDel="00000000">
        <w:rPr>
          <w:rtl w:val="0"/>
        </w:rPr>
        <w:t xml:space="preserve">
étant "les gens du désert (ahl al-bādiyah)".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"Le Marocain, le Mālikī”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aussi une affiliation honorifique</w:t>
      </w:r>
      <w:r w:rsidR="00000000" w:rsidRPr="00000000" w:rsidDel="00000000">
        <w:rPr>
          <w:rtl w:val="0"/>
        </w:rPr>
        <w:t xml:space="preserve">
puisqu'il s'est affiliée à l'Imām Mālik,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qu'Allāh soit satisfait de lui, qui est l'Imām</w:t>
      </w:r>
      <w:r w:rsidR="00000000" w:rsidRPr="00000000" w:rsidDel="00000000">
        <w:rPr>
          <w:rtl w:val="0"/>
        </w:rPr>
        <w:t xml:space="preserve">
des Imāms par consensus,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puisqu'en effet, l'Imām al-Shāfi’ī</w:t>
      </w:r>
      <w:r w:rsidR="00000000" w:rsidRPr="00000000" w:rsidDel="00000000">
        <w:rPr>
          <w:rtl w:val="0"/>
        </w:rPr>
        <w:t xml:space="preserve">
prit son savoir de lui,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a (al-Shāfi’ī) dit : “Mālik est mon</w:t>
      </w:r>
      <w:r w:rsidR="00000000" w:rsidRPr="00000000" w:rsidDel="00000000">
        <w:rPr>
          <w:rtl w:val="0"/>
        </w:rPr>
        <w:t xml:space="preserve">
enseignant, et de lui je prends la science."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(al-Shāfi’ī) a aussi dit : “lorsque les savants</w:t>
      </w:r>
      <w:r w:rsidR="00000000" w:rsidRPr="00000000" w:rsidDel="00000000">
        <w:rPr>
          <w:rtl w:val="0"/>
        </w:rPr>
        <w:t xml:space="preserve">
sont mentionnés, Mālik est comme l'étoile brillante."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l'Imām Aḥmad est l'élève</w:t>
      </w:r>
      <w:r w:rsidR="00000000" w:rsidRPr="00000000" w:rsidDel="00000000">
        <w:rPr>
          <w:rtl w:val="0"/>
        </w:rPr>
        <w:t xml:space="preserve">
de son élève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puisqu'il était l'élève d'al-Shāfi’ī.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Quant à Abū Ḥanīfah, qu'Allah soit satisfait</w:t>
      </w:r>
      <w:r w:rsidR="00000000" w:rsidRPr="00000000" w:rsidDel="00000000">
        <w:rPr>
          <w:rtl w:val="0"/>
        </w:rPr>
        <w:t xml:space="preserve">
de lui, il l'a rencontré et a rapporté de Mālik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des récits (aḥādīth) comme al-Dāraquṭnī l'a mentionné</w:t>
      </w:r>
      <w:r w:rsidR="00000000" w:rsidRPr="00000000" w:rsidDel="00000000">
        <w:rPr>
          <w:rtl w:val="0"/>
        </w:rPr>
        <w:t xml:space="preserve">
dans son livre dédié à cela. Et il suffit comme honneur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qu'il soit "le savant de Médine"</w:t>
      </w:r>
      <w:r w:rsidR="00000000" w:rsidRPr="00000000" w:rsidDel="00000000">
        <w:rPr>
          <w:rtl w:val="0"/>
        </w:rPr>
        <w:t xml:space="preserve">
sans aucun désaccord.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comme compris du ḥadīth rapporté par Tirmidhi :</w:t>
      </w:r>
      <w:r w:rsidR="00000000" w:rsidRPr="00000000" w:rsidDel="00000000">
        <w:rPr>
          <w:rtl w:val="0"/>
        </w:rPr>
        <w:t xml:space="preserve">
"Les gens vont (bientôt) battre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les foies des chameaux (c-à-d se précipiteront</w:t>
      </w:r>
      <w:r w:rsidR="00000000" w:rsidRPr="00000000" w:rsidDel="00000000">
        <w:rPr>
          <w:rtl w:val="0"/>
        </w:rPr>
        <w:t xml:space="preserve">
et voyageront dessus) (cherchant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science). Mais ils ne trouveront pas</w:t>
      </w:r>
      <w:r w:rsidR="00000000" w:rsidRPr="00000000" w:rsidDel="00000000">
        <w:rPr>
          <w:rtl w:val="0"/>
        </w:rPr>
        <w:t xml:space="preserve">
plus savant que 'le savant de Médine.'"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""Les gens vont (bientôt) battre</w:t>
      </w:r>
      <w:r w:rsidR="00000000" w:rsidRPr="00000000" w:rsidDel="00000000">
        <w:rPr>
          <w:rtl w:val="0"/>
        </w:rPr>
        <w:t xml:space="preserve">
les foies des chameaux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Mais ils ne trouveront pas</w:t>
      </w:r>
      <w:r w:rsidR="00000000" w:rsidRPr="00000000" w:rsidDel="00000000">
        <w:rPr>
          <w:rtl w:val="0"/>
        </w:rPr>
        <w:t xml:space="preserve">
plus savant que 'le savant de Médine.'"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s'identifia comme Mālikī car,</w:t>
      </w:r>
      <w:r w:rsidR="00000000" w:rsidRPr="00000000" w:rsidDel="00000000">
        <w:rPr>
          <w:rtl w:val="0"/>
        </w:rPr>
        <w:t xml:space="preserve">
parmi les spécificités et fiertés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 l'école Mālikī, est qu'elle n'a jamais connue</w:t>
      </w:r>
      <w:r w:rsidR="00000000" w:rsidRPr="00000000" w:rsidDel="00000000">
        <w:rPr>
          <w:rtl w:val="0"/>
        </w:rPr>
        <w:t xml:space="preserve">
de Mu’tazilīte s'y affiliant,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contrairement aux autres écoles.</w:t>
      </w:r>
      <w:r w:rsidR="00000000" w:rsidRPr="00000000" w:rsidDel="00000000">
        <w:rPr>
          <w:rtl w:val="0"/>
        </w:rPr>
        <w:t xml:space="preserve">
"Le Marocain, le Mālikī, l'Ash’arī"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"Al-Ash’arī" en affiliation à Abū-l-Ḥasan</w:t>
      </w:r>
      <w:r w:rsidR="00000000" w:rsidRPr="00000000" w:rsidDel="00000000">
        <w:rPr>
          <w:rtl w:val="0"/>
        </w:rPr>
        <w:t xml:space="preserve">
al-Ash’arī, l'Imām d'Ahl al-Sunnah.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Son grand-père par filiation (pas direct) est</w:t>
      </w:r>
      <w:r w:rsidR="00000000" w:rsidRPr="00000000" w:rsidDel="00000000">
        <w:rPr>
          <w:rtl w:val="0"/>
        </w:rPr>
        <w:t xml:space="preserve">
Abū Musā al-Ash’arī, le noble compagnon.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 plus, l'Imām Abū al-Ḥasan al-Ash’arī était Mālikī,</w:t>
      </w:r>
      <w:r w:rsidR="00000000" w:rsidRPr="00000000" w:rsidDel="00000000">
        <w:rPr>
          <w:rtl w:val="0"/>
        </w:rPr>
        <w:t xml:space="preserve">
selon l'avis le plus correct,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même si Tāj al-Din al-Subkī dans son</w:t>
      </w:r>
      <w:r w:rsidR="00000000" w:rsidRPr="00000000" w:rsidDel="00000000">
        <w:rPr>
          <w:rtl w:val="0"/>
        </w:rPr>
        <w:t xml:space="preserve">
livre "al-Ṭabaqāt", l'a décrit comme étant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Shāfi’ī. C'est le cas des nobles</w:t>
      </w:r>
      <w:r w:rsidR="00000000" w:rsidRPr="00000000" w:rsidDel="00000000">
        <w:rPr>
          <w:rtl w:val="0"/>
        </w:rPr>
        <w:t xml:space="preserve">
ils ne se rendent pas,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chaque groupe souhaite que cet Imām</w:t>
      </w:r>
      <w:r w:rsidR="00000000" w:rsidRPr="00000000" w:rsidDel="00000000">
        <w:rPr>
          <w:rtl w:val="0"/>
        </w:rPr>
        <w:t xml:space="preserve">
fasse partie de son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école ; et ce n'est pas surprenant.</w:t>
      </w:r>
      <w:r w:rsidR="00000000" w:rsidRPr="00000000" w:rsidDel="00000000">
        <w:rPr>
          <w:rtl w:val="0"/>
        </w:rPr>
        <w:t xml:space="preserve">
Al-Ash’arī est mort en l'an 330 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"Louange revient à Allāh, Celui dont Son Unification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est la plus grande chose dont</w:t>
      </w:r>
      <w:r w:rsidR="00000000" w:rsidRPr="00000000" w:rsidDel="00000000">
        <w:rPr>
          <w:rtl w:val="0"/>
        </w:rPr>
        <w:t xml:space="preserve">
Ses serviteurs peuvent prendre soin."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commencé par dire "al-ḥamdulillāh"</w:t>
      </w:r>
      <w:r w:rsidR="00000000" w:rsidRPr="00000000" w:rsidDel="00000000">
        <w:rPr>
          <w:rtl w:val="0"/>
        </w:rPr>
        <w:t xml:space="preserve">
(la louange revient à Allāh)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au vu du ḥadīth stipulant que "Tout acte d’importance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qui ne commence pas par :</w:t>
      </w:r>
      <w:r w:rsidR="00000000" w:rsidRPr="00000000" w:rsidDel="00000000">
        <w:rPr>
          <w:rtl w:val="0"/>
        </w:rPr>
        <w:t xml:space="preserve">
louange à Allāh (al-ḥamdulillāh)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est amputé" ou "interrompu" ou "coupé".</w:t>
      </w:r>
      <w:r w:rsidR="00000000" w:rsidRPr="00000000" w:rsidDel="00000000">
        <w:rPr>
          <w:rtl w:val="0"/>
        </w:rPr>
        <w:t xml:space="preserve">
Ce récit figure parmi les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plus authentiques, même s'il y a un autre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ḥadīth aussi authentique disant la même</w:t>
      </w:r>
      <w:r w:rsidR="00000000" w:rsidRPr="00000000" w:rsidDel="00000000">
        <w:rPr>
          <w:rtl w:val="0"/>
        </w:rPr>
        <w:t xml:space="preserve">
chose pour la Basmalah (dire bismillāh).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n'y a pas de contradiction ici. Celle</w:t>
      </w:r>
      <w:r w:rsidR="00000000" w:rsidRPr="00000000" w:rsidDel="00000000">
        <w:rPr>
          <w:rtl w:val="0"/>
        </w:rPr>
        <w:t xml:space="preserve">
pour la Basmalah est le plus correct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 ce qui concerne le concept établi par les preuves.</w:t>
      </w:r>
      <w:r w:rsidR="00000000" w:rsidRPr="00000000" w:rsidDel="00000000">
        <w:rPr>
          <w:rtl w:val="0"/>
        </w:rPr>
        <w:t xml:space="preserve">
Mais vis-à-vis de l'authenticité de la formulation, c'est le ḥadīth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sur la "al-ḥamdulillāh".</w:t>
      </w:r>
      <w:r w:rsidR="00000000" w:rsidRPr="00000000" w:rsidDel="00000000">
        <w:rPr>
          <w:rtl w:val="0"/>
        </w:rPr>
        <w:t xml:space="preserve">
Mais dans tout les cas,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commencé par la basmalah verbalement</w:t>
      </w:r>
      <w:r w:rsidR="00000000" w:rsidRPr="00000000" w:rsidDel="00000000">
        <w:rPr>
          <w:rtl w:val="0"/>
        </w:rPr>
        <w:t xml:space="preserve">
et avec la ḥamdalah dans le poème.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dit : "La louange revient à Allāh (al-ḥamdulillāh)",</w:t>
      </w:r>
      <w:r w:rsidR="00000000" w:rsidRPr="00000000" w:rsidDel="00000000">
        <w:rPr>
          <w:rtl w:val="0"/>
        </w:rPr>
        <w:t xml:space="preserve">
la lettre "L" (au début de lillāh) est pour ce qui revient de droit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"la louange" est connue</w:t>
      </w:r>
      <w:r w:rsidR="00000000" w:rsidRPr="00000000" w:rsidDel="00000000">
        <w:rPr>
          <w:rtl w:val="0"/>
        </w:rPr>
        <w:t xml:space="preserve">
et n'allons pas élaborer dessus.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dit : "La louange est à Allāh,</w:t>
      </w:r>
      <w:r w:rsidR="00000000" w:rsidRPr="00000000" w:rsidDel="00000000">
        <w:rPr>
          <w:rtl w:val="0"/>
        </w:rPr>
        <w:t xml:space="preserve">
Celui dont Son Unification."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C-à-d : croire en Son Unicité et de</w:t>
      </w:r>
      <w:r w:rsidR="00000000" w:rsidRPr="00000000" w:rsidDel="00000000">
        <w:rPr>
          <w:rtl w:val="0"/>
        </w:rPr>
        <w:t xml:space="preserve">
le particulariser par l'adoration.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"est la plus grande chose dont Ses serviteurs peuvent prendre soin." Il est</w:t>
      </w:r>
      <w:r w:rsidR="00000000" w:rsidRPr="00000000" w:rsidDel="00000000">
        <w:rPr>
          <w:rtl w:val="0"/>
        </w:rPr>
        <w:t xml:space="preserve">
ainsi puisqu'Il a envoyé pour cela des Messagers,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parce que le Prophète (ﷺ), durant 13 ans,</w:t>
      </w:r>
      <w:r w:rsidR="00000000" w:rsidRPr="00000000" w:rsidDel="00000000">
        <w:rPr>
          <w:rtl w:val="0"/>
        </w:rPr>
        <w:t xml:space="preserve">
n'a cessé d'appeler à l'Unification (d'Allāh).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Et, c'est une indication suffisante</w:t>
      </w:r>
      <w:r w:rsidR="00000000" w:rsidRPr="00000000" w:rsidDel="00000000">
        <w:rPr>
          <w:rtl w:val="0"/>
        </w:rPr>
        <w:t xml:space="preserve">
de sa noblesse (c-à-d : d'Unifier Allāh).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"Le Savant, le Vivant, le Primordial, le Persistant</w:t>
      </w:r>
      <w:r w:rsidR="00000000" w:rsidRPr="00000000" w:rsidDel="00000000">
        <w:rPr>
          <w:rtl w:val="0"/>
        </w:rPr>
        <w:t xml:space="preserve">
le Capable, l'Indépendant de manière absolue."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Puisqu'il y a vingt attributs obligatoires</w:t>
      </w:r>
      <w:r w:rsidR="00000000" w:rsidRPr="00000000" w:rsidDel="00000000">
        <w:rPr>
          <w:rtl w:val="0"/>
        </w:rPr>
        <w:t xml:space="preserve">
qu'il expliquera dans le poème,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les a intelligemment introduit</w:t>
      </w:r>
      <w:r w:rsidR="00000000" w:rsidRPr="00000000" w:rsidDel="00000000">
        <w:rPr>
          <w:rtl w:val="0"/>
        </w:rPr>
        <w:t xml:space="preserve">
au début son poème en disant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"Celui dont Son Unification, est la plus grande</w:t>
      </w:r>
      <w:r w:rsidR="00000000" w:rsidRPr="00000000" w:rsidDel="00000000">
        <w:rPr>
          <w:rtl w:val="0"/>
        </w:rPr>
        <w:t xml:space="preserve">
chose dont Ses serviteurs peuvent prendre soin."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Ceci afin que l'on sache que son poème</w:t>
      </w:r>
      <w:r w:rsidR="00000000" w:rsidRPr="00000000" w:rsidDel="00000000">
        <w:rPr>
          <w:rtl w:val="0"/>
        </w:rPr>
        <w:t xml:space="preserve">
traite de la science de l'Unification (tawḥīd).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ainsi qu'il fit une subtile allusion aux</w:t>
      </w:r>
      <w:r w:rsidR="00000000" w:rsidRPr="00000000" w:rsidDel="00000000">
        <w:rPr>
          <w:rtl w:val="0"/>
        </w:rPr>
        <w:t xml:space="preserve">
vingt attributs (obligatoires d'Allah). Son dire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"Le Savant, le Vivant,</w:t>
      </w:r>
      <w:r w:rsidR="00000000" w:rsidRPr="00000000" w:rsidDel="00000000">
        <w:rPr>
          <w:rtl w:val="0"/>
        </w:rPr>
        <w:t xml:space="preserve">
le Primordial, le Persistant."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"Le Savant" est évidement, en lui-même,</w:t>
      </w:r>
      <w:r w:rsidR="00000000" w:rsidRPr="00000000" w:rsidDel="00000000">
        <w:rPr>
          <w:rtl w:val="0"/>
        </w:rPr>
        <w:t xml:space="preserve">
un des attributs qualificatifs (maʿnawiyyah).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Mais c'est un attribut qui est dérivé</w:t>
      </w:r>
      <w:r w:rsidR="00000000" w:rsidRPr="00000000" w:rsidDel="00000000">
        <w:rPr>
          <w:rtl w:val="0"/>
        </w:rPr>
        <w:t xml:space="preserve">
de l'attribut de la Science (al-ʿilm)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qui lui, fait partie des</w:t>
      </w:r>
      <w:r w:rsidR="00000000" w:rsidRPr="00000000" w:rsidDel="00000000">
        <w:rPr>
          <w:rtl w:val="0"/>
        </w:rPr>
        <w:t xml:space="preserve">
attributs entitatifs (al-maʿānī).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est connu qu'on ne peut qualifié</w:t>
      </w:r>
      <w:r w:rsidR="00000000" w:rsidRPr="00000000" w:rsidDel="00000000">
        <w:rPr>
          <w:rtl w:val="0"/>
        </w:rPr>
        <w:t xml:space="preserve">
quelque chose de "savant" que si celle-ci existe.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"L'existence" est ainsi l'attribut intrinsèque</w:t>
      </w:r>
      <w:r w:rsidR="00000000" w:rsidRPr="00000000" w:rsidDel="00000000">
        <w:rPr>
          <w:rtl w:val="0"/>
        </w:rPr>
        <w:t xml:space="preserve">
(ṣifah nafsiyyah) qui est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formulé dans les aḥādīth par :</w:t>
      </w:r>
      <w:r w:rsidR="00000000" w:rsidRPr="00000000" w:rsidDel="00000000">
        <w:rPr>
          <w:rtl w:val="0"/>
        </w:rPr>
        <w:t xml:space="preserve">
“Allāh est vérité (ḥaqq)"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"Le Savant, le Vivant,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Primordial, le Persistant."</w:t>
      </w:r>
      <w:r w:rsidR="00000000" w:rsidRPr="00000000" w:rsidDel="00000000">
        <w:rPr>
          <w:rtl w:val="0"/>
        </w:rPr>
        <w:t xml:space="preserve">
De même, "le Vivant (al-ḥayy)" figure parmi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les attributs qualificatifs,</w:t>
      </w:r>
      <w:r w:rsidR="00000000" w:rsidRPr="00000000" w:rsidDel="00000000">
        <w:rPr>
          <w:rtl w:val="0"/>
        </w:rPr>
        <w:t xml:space="preserve">
impliqués par les attributs entitatifs.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"Le Primordial, le Persistant"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font partie des attributs "exonératifs (salbiyyah)"</w:t>
      </w:r>
      <w:r w:rsidR="00000000" w:rsidRPr="00000000" w:rsidDel="00000000">
        <w:rPr>
          <w:rtl w:val="0"/>
        </w:rPr>
        <w:t xml:space="preserve">
comme cela sera (expliqué) ultérieurement.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"le Capable, l'Indépendant</w:t>
      </w:r>
      <w:r w:rsidR="00000000" w:rsidRPr="00000000" w:rsidDel="00000000">
        <w:rPr>
          <w:rtl w:val="0"/>
        </w:rPr>
        <w:t xml:space="preserve">
de manière absolue."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"Le Capable (al-Qādir)" est en lui-même</w:t>
      </w:r>
      <w:r w:rsidR="00000000" w:rsidRPr="00000000" w:rsidDel="00000000">
        <w:rPr>
          <w:rtl w:val="0"/>
        </w:rPr>
        <w:t xml:space="preserve">
un attribut qualificatif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qui résulte de (l'attribut) entitatif</w:t>
      </w:r>
      <w:r w:rsidR="00000000" w:rsidRPr="00000000" w:rsidDel="00000000">
        <w:rPr>
          <w:rtl w:val="0"/>
        </w:rPr>
        <w:t xml:space="preserve">
de la Puissance (al-qudrah).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est donc, en lui-même,</w:t>
      </w:r>
      <w:r w:rsidR="00000000" w:rsidRPr="00000000" w:rsidDel="00000000">
        <w:rPr>
          <w:rtl w:val="0"/>
        </w:rPr>
        <w:t xml:space="preserve">
un attribut qualificatif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règle, comme cela sera expliqué</w:t>
      </w:r>
      <w:r w:rsidR="00000000" w:rsidRPr="00000000" w:rsidDel="00000000">
        <w:rPr>
          <w:rtl w:val="0"/>
        </w:rPr>
        <w:t xml:space="preserve">
ultérieurement, est que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que les descriptions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sont des attributs qualificatifs dont les racines</w:t>
      </w:r>
      <w:r w:rsidR="00000000" w:rsidRPr="00000000" w:rsidDel="00000000">
        <w:rPr>
          <w:rtl w:val="0"/>
        </w:rPr>
        <w:t xml:space="preserve">
verbales figurent dans les attribut entitatifs.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"l'Indépendant de manière absolue</w:t>
      </w:r>
      <w:r w:rsidR="00000000" w:rsidRPr="00000000" w:rsidDel="00000000">
        <w:rPr>
          <w:rtl w:val="0"/>
        </w:rPr>
        <w:t xml:space="preserve">
(al-ghanī bi-l-iṭlāq)."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"L'Indépendant (al-ghanī)", celui qui est</w:t>
      </w:r>
      <w:r w:rsidR="00000000" w:rsidRPr="00000000" w:rsidDel="00000000">
        <w:rPr>
          <w:rtl w:val="0"/>
        </w:rPr>
        <w:t xml:space="preserve">
absolument indépendant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{ Ô gens ! Vous êtes les besogneux auprès d'Allah,</w:t>
      </w:r>
      <w:r w:rsidR="00000000" w:rsidRPr="00000000" w:rsidDel="00000000">
        <w:rPr>
          <w:rtl w:val="0"/>
        </w:rPr>
        <w:t xml:space="preserve">
et c'est Allāh l'Indépendant (al-ghanī), le Loué. } [S.35/V.15]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Ainsi, "l'Indépendance Absolue" figure</w:t>
      </w:r>
      <w:r w:rsidR="00000000" w:rsidRPr="00000000" w:rsidDel="00000000">
        <w:rPr>
          <w:rtl w:val="0"/>
        </w:rPr>
        <w:t xml:space="preserve">
également parmi le attributs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exonératifs (salbiyyah) puisqu'il nie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nécessité. Ces attributs</w:t>
      </w:r>
      <w:r w:rsidR="00000000" w:rsidRPr="00000000" w:rsidDel="00000000">
        <w:rPr>
          <w:rtl w:val="0"/>
        </w:rPr>
        <w:t xml:space="preserve">
figurent donc parmi les nobles attributs du Maître,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dont l'auteur a donné des indices et qu'il expliquera,</w:t>
      </w:r>
      <w:r w:rsidR="00000000" w:rsidRPr="00000000" w:rsidDel="00000000">
        <w:rPr>
          <w:rtl w:val="0"/>
        </w:rPr>
        <w:t xml:space="preserve">
ainsi que leur subdivision entre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attributs entitatifs (maʿānī), qualificatifs (maʿnawiyyah),</w:t>
      </w:r>
      <w:r w:rsidR="00000000" w:rsidRPr="00000000" w:rsidDel="00000000">
        <w:rPr>
          <w:rtl w:val="0"/>
        </w:rPr>
        <w:t xml:space="preserve">
exonératifs (salbiyyah) et intrinsèque (nafsiyyah).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dit (ensuite) : "Notre guide, de par</w:t>
      </w:r>
      <w:r w:rsidR="00000000" w:rsidRPr="00000000" w:rsidDel="00000000">
        <w:rPr>
          <w:rtl w:val="0"/>
        </w:rPr>
        <w:t xml:space="preserve">
Sa Grâce et Sa Munificence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à travers Sa confection</w:t>
      </w:r>
      <w:r w:rsidR="00000000" w:rsidRPr="00000000" w:rsidDel="00000000">
        <w:rPr>
          <w:rtl w:val="0"/>
        </w:rPr>
        <w:t xml:space="preserve">
qui décline Son Existence."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"Notre guide" c-à-d : notre indicateur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"de par Sa Grâce" c-à-d Son Bienfait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"Sa Munificence" c-à-d : Sa générosité,</w:t>
      </w:r>
      <w:r w:rsidR="00000000" w:rsidRPr="00000000" w:rsidDel="00000000">
        <w:rPr>
          <w:rtl w:val="0"/>
        </w:rPr>
        <w:t xml:space="preserve">
"Sa confection" c-à-d : Son action (de créer)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"qui décline" c-à-d : qui exprime Son Existence.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Allāh n'a pas besoin de prouver Son Existence,</w:t>
      </w:r>
      <w:r w:rsidR="00000000" w:rsidRPr="00000000" w:rsidDel="00000000">
        <w:rPr>
          <w:rtl w:val="0"/>
        </w:rPr>
        <w:t xml:space="preserve">
mais en raison du nombre croissant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d'athées et d'innovateurs,</w:t>
      </w:r>
      <w:r w:rsidR="00000000" w:rsidRPr="00000000" w:rsidDel="00000000">
        <w:rPr>
          <w:rtl w:val="0"/>
        </w:rPr>
        <w:t xml:space="preserve">
il a déclaré ceci.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Cependant, Allāh, loué soit-Il, est exempt de</w:t>
      </w:r>
      <w:r w:rsidR="00000000" w:rsidRPr="00000000" w:rsidDel="00000000">
        <w:rPr>
          <w:rtl w:val="0"/>
        </w:rPr>
        <w:t xml:space="preserve">
d'avoir besoin que Son existence soit prouvée.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"Glorifié soit-Il (subḥānahu) ! Il est</w:t>
      </w:r>
      <w:r w:rsidR="00000000" w:rsidRPr="00000000" w:rsidDel="00000000">
        <w:rPr>
          <w:rtl w:val="0"/>
        </w:rPr>
        <w:t xml:space="preserve">
au-delà des analogues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de tout ce qui survient</w:t>
      </w:r>
      <w:r w:rsidR="00000000" w:rsidRPr="00000000" w:rsidDel="00000000">
        <w:rPr>
          <w:rtl w:val="0"/>
        </w:rPr>
        <w:t xml:space="preserve">
dans les consciences."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"Glorifié soit-Il (subḥānahu)" signifie "qu'Il est Transcendant (tanzīh)"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"est au-delà (jalla)” signifie aussi</w:t>
      </w:r>
      <w:r w:rsidR="00000000" w:rsidRPr="00000000" w:rsidDel="00000000">
        <w:rPr>
          <w:rtl w:val="0"/>
        </w:rPr>
        <w:t xml:space="preserve">
"qu'Il transcende (tanazzah)"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"les analogues (naẓā'ir)"</w:t>
      </w:r>
      <w:r w:rsidR="00000000" w:rsidRPr="00000000" w:rsidDel="00000000">
        <w:rPr>
          <w:rtl w:val="0"/>
        </w:rPr>
        <w:t xml:space="preserve">
c.-à-d. : les équivalents (amthāl).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Les significations des termes : analogues (naẓā'ir),</w:t>
      </w:r>
      <w:r w:rsidR="00000000" w:rsidRPr="00000000" w:rsidDel="00000000">
        <w:rPr>
          <w:rtl w:val="0"/>
        </w:rPr>
        <w:t xml:space="preserve">
équivalents (amthāl) et ressemblants (ashbāh) sont les suivants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 une chose ressemble à une autre, dans tous ses</w:t>
      </w:r>
      <w:r w:rsidR="00000000" w:rsidRPr="00000000" w:rsidDel="00000000">
        <w:rPr>
          <w:rtl w:val="0"/>
        </w:rPr>
        <w:t xml:space="preserve">
aspects, c'est ce qu'ils appellent (les savants)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"mithl" ou "mathīl" (c.-à-d. équivalent).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 la ressemblance est dans la plupart</w:t>
      </w:r>
      <w:r w:rsidR="00000000" w:rsidRPr="00000000" w:rsidDel="00000000">
        <w:rPr>
          <w:rtl w:val="0"/>
        </w:rPr>
        <w:t xml:space="preserve">
des aspects, on parle de "shabīh" (c.-à-d. ressemblant).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 la ressemblance est dans certains aspects, même</w:t>
      </w:r>
      <w:r w:rsidR="00000000" w:rsidRPr="00000000" w:rsidDel="00000000">
        <w:rPr>
          <w:rtl w:val="0"/>
        </w:rPr>
        <w:t xml:space="preserve">
très peu, ils appellent cela "naẓīr" (c.-à-d. analogue).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Allāh est au-delà d'avoir tout type de</w:t>
      </w:r>
      <w:r w:rsidR="00000000" w:rsidRPr="00000000" w:rsidDel="00000000">
        <w:rPr>
          <w:rtl w:val="0"/>
        </w:rPr>
        <w:t xml:space="preserve">
naẓīr (analogue), shabīh (ressemblant) ou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mathīl (équivalent).</w:t>
      </w:r>
      <w:r w:rsidR="00000000" w:rsidRPr="00000000" w:rsidDel="00000000">
        <w:rPr>
          <w:rtl w:val="0"/>
        </w:rPr>
        <w:t xml:space="preserve">
"Et de tout ce qui survient dans les consciences."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Parce que tout ce qui te vient à l'esprit</w:t>
      </w:r>
      <w:r w:rsidR="00000000" w:rsidRPr="00000000" w:rsidDel="00000000">
        <w:rPr>
          <w:rtl w:val="0"/>
        </w:rPr>
        <w:t xml:space="preserve">
est une création comme toi.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Allāh, exalté soit-Il, est exempt de tout cela.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la meilleure prière</w:t>
      </w:r>
      <w:r w:rsidR="00000000" w:rsidRPr="00000000" w:rsidDel="00000000">
        <w:rPr>
          <w:rtl w:val="0"/>
        </w:rPr>
        <w:t xml:space="preserve">
et salutation sur celui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qui reçu les paroles</w:t>
      </w:r>
      <w:r w:rsidR="00000000" w:rsidRPr="00000000" w:rsidDel="00000000">
        <w:rPr>
          <w:rtl w:val="0"/>
        </w:rPr>
        <w:t xml:space="preserve">
synthétisantes (Jawāmi’ al-Kalām)."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"La prière (ṣalāh)" signifie ici la miséricorde</w:t>
      </w:r>
      <w:r w:rsidR="00000000" w:rsidRPr="00000000" w:rsidDel="00000000">
        <w:rPr>
          <w:rtl w:val="0"/>
        </w:rPr>
        <w:t xml:space="preserve">
qui équivaut à l'anoblissement, et cela est spécifique aux Prophètes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dans son emploi individuel selon l'avis le plus correct.</w:t>
      </w:r>
      <w:r w:rsidR="00000000" w:rsidRPr="00000000" w:rsidDel="00000000">
        <w:rPr>
          <w:rtl w:val="0"/>
        </w:rPr>
        <w:t xml:space="preserve">
C'est pour cela que la prière sur autre qu'eux (de manière spécifique)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fait l'objet d'une divergence entre</w:t>
      </w:r>
      <w:r w:rsidR="00000000" w:rsidRPr="00000000" w:rsidDel="00000000">
        <w:rPr>
          <w:rtl w:val="0"/>
        </w:rPr>
        <w:t xml:space="preserve">
l'interdiction et la répréhension.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Cependant, d'après l'avis le plus correct, il est permis</w:t>
      </w:r>
      <w:r w:rsidR="00000000" w:rsidRPr="00000000" w:rsidDel="00000000">
        <w:rPr>
          <w:rtl w:val="0"/>
        </w:rPr>
        <w:t xml:space="preserve">
de le faire lorsqu'on l'a fait suivre après celle sur les Prophètes.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"la salutation (salām)" c-à-d : la quiétude, et c'est ainsi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car le Prophète (ﷺ), de par</w:t>
      </w:r>
      <w:r w:rsidR="00000000" w:rsidRPr="00000000" w:rsidDel="00000000">
        <w:rPr>
          <w:rtl w:val="0"/>
        </w:rPr>
        <w:t xml:space="preserve">
sa grande gnose (connaissance) d'Allāh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était très craintif (vis-à-vis d'Allāh), et un son semblable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au son de l'eau ébullitionnant (à cause de ses pleurs)</w:t>
      </w:r>
      <w:r w:rsidR="00000000" w:rsidRPr="00000000" w:rsidDel="00000000">
        <w:rPr>
          <w:rtl w:val="0"/>
        </w:rPr>
        <w:t xml:space="preserve">
pouvait être entendu de sa part.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Ainsi, Allāh l'a réconforté ainsi que sa nation.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que la meilleure prière et salutation soient sur celui</w:t>
      </w:r>
      <w:r w:rsidR="00000000" w:rsidRPr="00000000" w:rsidDel="00000000">
        <w:rPr>
          <w:rtl w:val="0"/>
        </w:rPr>
        <w:t xml:space="preserve">
qui a reçu les paroles synthétisantes (Jawāmi’ al-Kalām)."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"Les paroles synthétisantes" comme dans le ḥadīth :</w:t>
      </w:r>
      <w:r w:rsidR="00000000" w:rsidRPr="00000000" w:rsidDel="00000000">
        <w:rPr>
          <w:rtl w:val="0"/>
        </w:rPr>
        <w:t xml:space="preserve">
"On m'a donné les paroles synthétiques, et le discours a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ainsi été rendu concis."</w:t>
      </w:r>
      <w:r w:rsidR="00000000" w:rsidRPr="00000000" w:rsidDel="00000000">
        <w:rPr>
          <w:rtl w:val="0"/>
        </w:rPr>
        <w:t xml:space="preserve">
On a divergé concernant la signification de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"Paroles synthétiques." On a dit que c'était les termes peu nombreux mais qui ont d'abondantes significations.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On a aussi dit que les "Paroles synthétique" étaient</w:t>
      </w:r>
      <w:r w:rsidR="00000000" w:rsidRPr="00000000" w:rsidDel="00000000">
        <w:rPr>
          <w:rtl w:val="0"/>
        </w:rPr>
        <w:t xml:space="preserve">
le Qur’ān. On a aussi dit que c'était tout ce qu'il avait reçu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que personne n'avait reçu avant lui (ﷺ).</w:t>
      </w:r>
      <w:r w:rsidR="00000000" w:rsidRPr="00000000" w:rsidDel="00000000">
        <w:rPr>
          <w:rtl w:val="0"/>
        </w:rPr>
        <w:t xml:space="preserve">
En tout cas, le Prophète (ﷺ) a reçu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"les paroles synthétiques"</w:t>
      </w:r>
      <w:r w:rsidR="00000000" w:rsidRPr="00000000" w:rsidDel="00000000">
        <w:rPr>
          <w:rtl w:val="0"/>
        </w:rPr>
        <w:t xml:space="preserve">
dans tous les sens (mentionnés).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qui rendit la vérité compréhensible pour ceux</w:t>
      </w:r>
      <w:r w:rsidR="00000000" w:rsidRPr="00000000" w:rsidDel="00000000">
        <w:rPr>
          <w:rtl w:val="0"/>
        </w:rPr>
        <w:t xml:space="preserve">
dotés d'esprits, et fit taire les opposants par des preuves."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"La vérité (al-ḥaqq)" c'est le contraire du faux (al-bāṭil).</w:t>
      </w:r>
      <w:r w:rsidR="00000000" w:rsidRPr="00000000" w:rsidDel="00000000">
        <w:rPr>
          <w:rtl w:val="0"/>
        </w:rPr>
        <w:t xml:space="preserve">
"Dotés d'esprits (adhhān)" c.-à-d. : les intellects sains.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fit taire" c.-à-d. : rendit faible.</w:t>
      </w:r>
      <w:r w:rsidR="00000000" w:rsidRPr="00000000" w:rsidDel="00000000">
        <w:rPr>
          <w:rtl w:val="0"/>
        </w:rPr>
        <w:t xml:space="preserve">
"Les opposants par des preuves" c.-à-d. : les arguments décisifs.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Selon cette vision, le terme  "preuve (burhān)"</w:t>
      </w:r>
      <w:r w:rsidR="00000000" w:rsidRPr="00000000" w:rsidDel="00000000">
        <w:rPr>
          <w:rtl w:val="0"/>
        </w:rPr>
        <w:t xml:space="preserve">
est plus spécifique que (le terme) : "l'argument (dalīl)".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Mais il a aussi été dit (par certains savants)</w:t>
      </w:r>
      <w:r w:rsidR="00000000" w:rsidRPr="00000000" w:rsidDel="00000000">
        <w:rPr>
          <w:rtl w:val="0"/>
        </w:rPr>
        <w:t xml:space="preserve">
que le sens de "Burhān" et "Dalīl" était le même.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"Il encouragea tous les gens à prononcer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une attestation qui assainit les esprits."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"Encouragea (ḥaḍḍa)" c.-à-d. : exhorta "les gens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à prononcer une attestation qui assainit"</w:t>
      </w:r>
      <w:r w:rsidR="00000000" w:rsidRPr="00000000" w:rsidDel="00000000">
        <w:rPr>
          <w:rtl w:val="0"/>
        </w:rPr>
        <w:t xml:space="preserve">
c.-à-d. qui purifie et élève "les intellects."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Puisque le Prophète (ﷺ) a dit : "J'ai été ordonné</w:t>
      </w:r>
      <w:r w:rsidR="00000000" w:rsidRPr="00000000" w:rsidDel="00000000">
        <w:rPr>
          <w:rtl w:val="0"/>
        </w:rPr>
        <w:t xml:space="preserve">
de combattre les gens jusqu'à ce qu'ils disent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"Pas de divinité si ce n'est Allāh” ou "jusqu'a ce qu'ils témoignent qu'il n'y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 pas de divinité si ce n'est Allāh, et s'ils en témoignent, alors</w:t>
      </w:r>
      <w:r w:rsidR="00000000" w:rsidRPr="00000000" w:rsidDel="00000000">
        <w:rPr>
          <w:rtl w:val="0"/>
        </w:rPr>
        <w:t xml:space="preserve">
ils auront préservé de moi leur sang et leurs biens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sauf de bon droit (au vu de la Loi)."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"Ainsi, celui qui répond obtiendra félicité, lorsqu'il s'y hâte.</w:t>
      </w:r>
      <w:r w:rsidR="00000000" w:rsidRPr="00000000" w:rsidDel="00000000">
        <w:rPr>
          <w:rtl w:val="0"/>
        </w:rPr>
        <w:t xml:space="preserve">
Et celui qui le refuse, sera humilié, pulvérisé"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"Ainsi, celui qui répond " à son appel (ﷺ)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à l'unification d'Allāh, recevra félicité</w:t>
      </w:r>
      <w:r w:rsidR="00000000" w:rsidRPr="00000000" w:rsidDel="00000000">
        <w:rPr>
          <w:rtl w:val="0"/>
        </w:rPr>
        <w:t xml:space="preserve">
"Jadda lah" : "jadda", signifie celui qui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se hâte, (et peut aussi être lu) "jidda": (qui signifie) :</w:t>
      </w:r>
      <w:r w:rsidR="00000000" w:rsidRPr="00000000" w:rsidDel="00000000">
        <w:rPr>
          <w:rtl w:val="0"/>
        </w:rPr>
        <w:t xml:space="preserve">
"hâte-toi d'obtenir cette félicité".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peut être aussi lu "jadhdha lah", qui signifie :</w:t>
      </w:r>
      <w:r w:rsidR="00000000" w:rsidRPr="00000000" w:rsidDel="00000000">
        <w:rPr>
          <w:rtl w:val="0"/>
        </w:rPr>
        <w:t xml:space="preserve">
"il en sera heureux" de cette féliclité.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On peut donc lire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"jadda lah", "jidda lah", ou "jadhdha lah".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celui qui le refuse" c.-à-d. celui qui s'abstient d'y répondre</w:t>
      </w:r>
      <w:r w:rsidR="00000000" w:rsidRPr="00000000" w:rsidDel="00000000">
        <w:rPr>
          <w:rtl w:val="0"/>
        </w:rPr>
        <w:t xml:space="preserve">
(à cet appel), et la protection est auprès d'Allāh, "sera humilié et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pulvérisé" c.-à-d. avili et projeté dans la terre.</w:t>
      </w:r>
      <w:r w:rsidR="00000000" w:rsidRPr="00000000" w:rsidDel="00000000">
        <w:rPr>
          <w:rtl w:val="0"/>
        </w:rPr>
        <w:t xml:space="preserve">
Ici, "jadda lah" est un verbe au passé, et (la lettre) "h"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(the lettre ه) est le sujet du verbe.</w:t>
      </w:r>
      <w:r w:rsidR="00000000" w:rsidRPr="00000000" w:rsidDel="00000000">
        <w:rPr>
          <w:rtl w:val="0"/>
        </w:rPr>
        <w:t xml:space="preserve">
Et il n'est point occulté dans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"jadda lah" et "jadda lahu" ce qui</w:t>
      </w:r>
      <w:r w:rsidR="00000000" w:rsidRPr="00000000" w:rsidDel="00000000">
        <w:rPr>
          <w:rtl w:val="0"/>
        </w:rPr>
        <w:t xml:space="preserve">
figure comme paronomase (figure de style).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"Allāh a prié sur lui tant que la vérité s'élève ;</w:t>
      </w:r>
      <w:r w:rsidR="00000000" w:rsidRPr="00000000" w:rsidDel="00000000">
        <w:rPr>
          <w:rtl w:val="0"/>
        </w:rPr>
        <w:t xml:space="preserve">
ainsi que (sur)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 famille, ses compagnons et ceux qui suivent."</w:t>
      </w:r>
      <w:r w:rsidR="00000000" w:rsidRPr="00000000" w:rsidDel="00000000">
        <w:rPr>
          <w:rtl w:val="0"/>
        </w:rPr>
        <w:t xml:space="preserve">
"La prière (ṣalāh)" signifie, comme nous l'avons dit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miséricorde qui équivaut à l'anoblissement.</w:t>
      </w:r>
      <w:r w:rsidR="00000000" w:rsidRPr="00000000" w:rsidDel="00000000">
        <w:rPr>
          <w:rtl w:val="0"/>
        </w:rPr>
        <w:t xml:space="preserve">
Néanmoins, il a en premier prié sur le Prophète (ﷺ)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via une phrase nominale</w:t>
      </w:r>
      <w:r w:rsidR="00000000" w:rsidRPr="00000000" w:rsidDel="00000000">
        <w:rPr>
          <w:rtl w:val="0"/>
        </w:rPr>
        <w:t xml:space="preserve">
puisqu'elle indique l'établissement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la continuité (de l'acte). Maintenant, il prie via</w:t>
      </w:r>
      <w:r w:rsidR="00000000" w:rsidRPr="00000000" w:rsidDel="00000000">
        <w:rPr>
          <w:rtl w:val="0"/>
        </w:rPr>
        <w:t xml:space="preserve">
une phrase verbale puisqu'elle indique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renouvellement et l'occurrence (de l'acte). Tous les bienfaits</w:t>
      </w:r>
      <w:r w:rsidR="00000000" w:rsidRPr="00000000" w:rsidDel="00000000">
        <w:rPr>
          <w:rtl w:val="0"/>
        </w:rPr>
        <w:t xml:space="preserve">
d'Allāh ne parviennent que par son intermédiaire (ﷺ).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figure parmi le remerciement de Ses bienfaits,</w:t>
      </w:r>
      <w:r w:rsidR="00000000" w:rsidRPr="00000000" w:rsidDel="00000000">
        <w:rPr>
          <w:rtl w:val="0"/>
        </w:rPr>
        <w:t xml:space="preserve">
le remerciement de leurs intermédiaires, qui n'est autre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que notre maître, notre Prophète,</w:t>
      </w:r>
      <w:r w:rsidR="00000000" w:rsidRPr="00000000" w:rsidDel="00000000">
        <w:rPr>
          <w:rtl w:val="0"/>
        </w:rPr>
        <w:t xml:space="preserve">
notre intercesseur : Muḥammad (ﷺ).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"Allāh a prié sur lui tant que la vérité s'élève"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“S'élève” signifie que tant que la</w:t>
      </w:r>
      <w:r w:rsidR="00000000" w:rsidRPr="00000000" w:rsidDel="00000000">
        <w:rPr>
          <w:rtl w:val="0"/>
        </w:rPr>
        <w:t xml:space="preserve">
vérité supplantera le faux, et ceci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sera toujours le cas, puisque le faux est limité,</w:t>
      </w:r>
      <w:r w:rsidR="00000000" w:rsidRPr="00000000" w:rsidDel="00000000">
        <w:rPr>
          <w:rtl w:val="0"/>
        </w:rPr>
        <w:t xml:space="preserve">
voué à disparaître, tel que mentionné dans (le célèbre) ḥadīth.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(sur) sa famille" c.-à-d. ses proches parmi</w:t>
      </w:r>
      <w:r w:rsidR="00000000" w:rsidRPr="00000000" w:rsidDel="00000000">
        <w:rPr>
          <w:rtl w:val="0"/>
        </w:rPr>
        <w:t xml:space="preserve">
les croyants des Banī Hāshim.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Ceci vis-à-vis de la Zakāh. Les Banī ʿAbd al-Muṭṭalib</w:t>
      </w:r>
      <w:r w:rsidR="00000000" w:rsidRPr="00000000" w:rsidDel="00000000">
        <w:rPr>
          <w:rtl w:val="0"/>
        </w:rPr>
        <w:t xml:space="preserve">
ne sont pas compris dedans selon l'avis le plus correct.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Cependant, ce qui est plus correct dans ce genre de cas (de poésie) est que "sa famille" renvoie a toute personne craintive (d'Allāh).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ses compagnons (ṣaḥbihi)” qui est le pluriel de "compagnon (ṣāḥib)"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qui est celui qui s'est réunit avec le Prophète (ﷺ),</w:t>
      </w:r>
      <w:r w:rsidR="00000000" w:rsidRPr="00000000" w:rsidDel="00000000">
        <w:rPr>
          <w:rtl w:val="0"/>
        </w:rPr>
        <w:t xml:space="preserve">
en croyant en lui, et qui est mort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sur cela. Ainsi, on exclut celui qui</w:t>
      </w:r>
      <w:r w:rsidR="00000000" w:rsidRPr="00000000" w:rsidDel="00000000">
        <w:rPr>
          <w:rtl w:val="0"/>
        </w:rPr>
        <w:t xml:space="preserve">
a apostasié, la protection est auprès d'Allāh.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n'est donc pas compté comme un "compagnon",</w:t>
      </w:r>
      <w:r w:rsidR="00000000" w:rsidRPr="00000000" w:rsidDel="00000000">
        <w:rPr>
          <w:rtl w:val="0"/>
        </w:rPr>
        <w:t xml:space="preserve">
sauf s'il est retourné à l'Islām : dans ce cas,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selon certains, son compagnonnage lui reviendra alors, mais cela fait tout de même l'objet d'une forte divergence.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Lorsqu'on dit "celui qui s'est réunit avec le Prophète (ﷺ)”, cela indique qu'il n'est pas conditionné de le voir de visu comme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cela est prouvé par le fait que ‘Abdullāh</w:t>
      </w:r>
      <w:r w:rsidR="00000000" w:rsidRPr="00000000" w:rsidDel="00000000">
        <w:rPr>
          <w:rtl w:val="0"/>
        </w:rPr>
        <w:t xml:space="preserve">
ibn Umm Maktūm, qui était aveugle, et qui faisait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quand même partie de ses (ﷺ) compagnons. Ceci s'applique</w:t>
      </w:r>
      <w:r w:rsidR="00000000" w:rsidRPr="00000000" w:rsidDel="00000000">
        <w:rPr>
          <w:rtl w:val="0"/>
        </w:rPr>
        <w:t xml:space="preserve">
également même s'il n'a jamais rapporté de ḥadīth de lui (ﷺ).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 conséquent, ce n'est pas comme le tābi'ī qui lui</w:t>
      </w:r>
      <w:r w:rsidR="00000000" w:rsidRPr="00000000" w:rsidDel="00000000">
        <w:rPr>
          <w:rtl w:val="0"/>
        </w:rPr>
        <w:t xml:space="preserve">
doit forcément rapporté d'un compagnon.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Ceci est en fait dû de ce qui résulte du cachet de lumière qui pénètre le cœur de celui qui reçoit la vision d'un coup d'œil du Prophète (ﷺ).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Ceci ne peut être reçu de personne d'autre et (ce cachet de lumière) ne nécessite point un long compagnonnage 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"Ceux qui suivent" c.-à-d. ceux qui le suivent</w:t>
      </w:r>
      <w:r w:rsidR="00000000" w:rsidRPr="00000000" w:rsidDel="00000000">
        <w:rPr>
          <w:rtl w:val="0"/>
        </w:rPr>
        <w:t xml:space="preserve">
correctement Jusqu'au Jour des Comptes.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"Ceci dit (wa baʿd), les sciences sont de plusieurs types.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Certaines sont au-dessus d'autres (en termes) de préférence."</w:t>
      </w:r>
      <w:r w:rsidR="00000000" w:rsidRPr="00000000" w:rsidDel="00000000">
        <w:rPr>
          <w:rtl w:val="0"/>
        </w:rPr>
        <w:t xml:space="preserve">
الْاثْرَهْ peut être lu de 3 façons.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"Ceci dit (wa baʿdu)" : il a été dit que c'est la</w:t>
      </w:r>
      <w:r w:rsidR="00000000" w:rsidRPr="00000000" w:rsidDel="00000000">
        <w:rPr>
          <w:rtl w:val="0"/>
        </w:rPr>
        <w:t xml:space="preserve">
"séparation du discours (faṣl al-khiṭāb)" qui a été donné à Dāwūd.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 signification est : après avoir loué Allāh,</w:t>
      </w:r>
      <w:r w:rsidR="00000000" w:rsidRPr="00000000" w:rsidDel="00000000">
        <w:rPr>
          <w:rtl w:val="0"/>
        </w:rPr>
        <w:t xml:space="preserve">
la prière sur le Prophète (ﷺ),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"(sachez) les sciences sont de plusieurs types"</w:t>
      </w:r>
      <w:r w:rsidR="00000000" w:rsidRPr="00000000" w:rsidDel="00000000">
        <w:rPr>
          <w:rtl w:val="0"/>
        </w:rPr>
        <w:t xml:space="preserve">
c-à-d qu'elles sont très nombreuses, et diffèrent</w:t>
      </w:r>
      <w:r w:rsidR="00000000" w:rsidRPr="00000000" w:rsidDel="00000000">
        <w:rPr>
          <w:rtl w:val="0"/>
        </w:rPr>
        <w:t xml:space="preserve">
selon le sujet abordé.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"Certaines prévalent sur d'autres (en termes) de préférence"</w:t>
      </w:r>
      <w:r w:rsidR="00000000" w:rsidRPr="00000000" w:rsidDel="00000000">
        <w:rPr>
          <w:rtl w:val="0"/>
        </w:rPr>
        <w:t xml:space="preserve">
c.-à-d. qu'on fait prévaloir certaines sur d'autres selon le sujet abordé (par la science).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Comme l'auteur, qu'Allāh lui</w:t>
      </w:r>
      <w:r w:rsidR="00000000" w:rsidRPr="00000000" w:rsidDel="00000000">
        <w:rPr>
          <w:rtl w:val="0"/>
        </w:rPr>
        <w:t xml:space="preserve">
fasse miséricorde, le précisera.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"Elles se divisent en (1) croyance et (2) actes.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première est celle (appelée) "al-Kalām",</w:t>
      </w:r>
      <w:r w:rsidR="00000000" w:rsidRPr="00000000" w:rsidDel="00000000">
        <w:rPr>
          <w:rtl w:val="0"/>
        </w:rPr>
        <w:t xml:space="preserve">
qui dessert l'espérance."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Les deux catégories de sciences sont :</w:t>
      </w:r>
      <w:r w:rsidR="00000000" w:rsidRPr="00000000" w:rsidDel="00000000">
        <w:rPr>
          <w:rtl w:val="0"/>
        </w:rPr>
        <w:t xml:space="preserve">
celles concernant la croyance (i’tiqād), qui sont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celles qui concernant les nœuds (ʿaqd) présents dans le cœur,</w:t>
      </w:r>
      <w:r w:rsidR="00000000" w:rsidRPr="00000000" w:rsidDel="00000000">
        <w:rPr>
          <w:rtl w:val="0"/>
        </w:rPr>
        <w:t xml:space="preserve">
c.-à-d. ce dont le cœur est convaincu, et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la science de la "croyance (ʿaqīdah)" et de</w:t>
      </w:r>
      <w:r w:rsidR="00000000" w:rsidRPr="00000000" w:rsidDel="00000000">
        <w:rPr>
          <w:rtl w:val="0"/>
        </w:rPr>
        <w:t xml:space="preserve">
"l'unification (tawḥīd)";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l'autre concerne la pratique (ʿamal),</w:t>
      </w:r>
      <w:r w:rsidR="00000000" w:rsidRPr="00000000" w:rsidDel="00000000">
        <w:rPr>
          <w:rtl w:val="0"/>
        </w:rPr>
        <w:t xml:space="preserve">
qui sont les actes des autres membres.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"La première" c.-à-d. la science de la croyance (iʿtiqād)</w:t>
      </w:r>
      <w:r w:rsidR="00000000" w:rsidRPr="00000000" w:rsidDel="00000000">
        <w:rPr>
          <w:rtl w:val="0"/>
        </w:rPr>
        <w:t xml:space="preserve">
est ce qu'ils appellent "al-Kalām (litt : discours/parole)"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"qui dessert l'espérance" c.-à-d. : dont l'espérance (du bonheur) est proche et qui parviendra bientôt par la permission d'Allāh.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Cette science est appelée "science du Kalām (litt : discours/parole)", soit parce que</w:t>
      </w:r>
      <w:r w:rsidR="00000000" w:rsidRPr="00000000" w:rsidDel="00000000">
        <w:rPr>
          <w:rtl w:val="0"/>
        </w:rPr>
        <w:t xml:space="preserve">
l'un de ses sujets les plus édifiants et celui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 la Parole (kalām) (d'Allāh), ou bien</w:t>
      </w:r>
      <w:r w:rsidR="00000000" w:rsidRPr="00000000" w:rsidDel="00000000">
        <w:rPr>
          <w:rtl w:val="0"/>
        </w:rPr>
        <w:t xml:space="preserve">
parce que c'est comme si les types de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sciences ne sont pas des discours, ou bien parce qu'il</w:t>
      </w:r>
      <w:r w:rsidR="00000000" w:rsidRPr="00000000" w:rsidDel="00000000">
        <w:rPr>
          <w:rtl w:val="0"/>
        </w:rPr>
        <w:t xml:space="preserve">
eu de nombreux débats ayant eu lieu dans (cette science).</w:t>
      </w:r>
      <w:r w:rsidR="00000000" w:rsidRPr="00000000" w:rsidDel="00000000">
        <w:rPr>
          <w:rtl w:val="0"/>
        </w:rPr>
        <w:t xml:space="preserve">
Ceci parmi plusieurs autres explications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"La première est celle (appelée) "al-Kalām",</w:t>
      </w:r>
      <w:r w:rsidR="00000000" w:rsidRPr="00000000" w:rsidDel="00000000">
        <w:rPr>
          <w:rtl w:val="0"/>
        </w:rPr>
        <w:t xml:space="preserve">
qui dessert l'espérance.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Chaque science qui a acquis un mérite,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son mérite est en fait lié à la connaissance</w:t>
      </w:r>
      <w:r w:rsidR="00000000" w:rsidRPr="00000000" w:rsidDel="00000000">
        <w:rPr>
          <w:rtl w:val="0"/>
        </w:rPr>
        <w:t xml:space="preserve">
qu'elle permet d'acquérir."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ce que nous avions déjà expliqué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Que chaque science qui obtient son</w:t>
      </w:r>
      <w:r w:rsidR="00000000" w:rsidRPr="00000000" w:rsidDel="00000000">
        <w:rPr>
          <w:rtl w:val="0"/>
        </w:rPr>
        <w:t xml:space="preserve">
mérite, ce n'est que vis-à-vis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des connaissances qu'elle procure,</w:t>
      </w:r>
      <w:r w:rsidR="00000000" w:rsidRPr="00000000" w:rsidDel="00000000">
        <w:rPr>
          <w:rtl w:val="0"/>
        </w:rPr>
        <w:t xml:space="preserve">
c.-à-d. : le sujet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qui fait l'objet de son étude.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"La science du fondement de la religion,</w:t>
      </w:r>
      <w:r w:rsidR="00000000" w:rsidRPr="00000000" w:rsidDel="00000000">
        <w:rPr>
          <w:rtl w:val="0"/>
        </w:rPr>
        <w:t xml:space="preserve">
célèbre est sa noblesse,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son bienfait disséminé n'a point d'extrémité."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dit : "la science du fondement de la religion"</w:t>
      </w:r>
      <w:r w:rsidR="00000000" w:rsidRPr="00000000" w:rsidDel="00000000">
        <w:rPr>
          <w:rtl w:val="0"/>
        </w:rPr>
        <w:t xml:space="preserve">
qui est la science de l'unification (tawḥīd).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(L'adage dit :) "la multitude de noms indiquent la noblesse du dénommé."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Elle est ainsi nommé "science du Kalām", "du Tawḥīd", et également "des fondements de la religion (Usūl al-Dīn)".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"Célèbre est sa noblesse" et ne nécessite donc pas d'éclaircissement.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son bienfait disséminé" qui peut se prononcer</w:t>
      </w:r>
      <w:r w:rsidR="00000000" w:rsidRPr="00000000" w:rsidDel="00000000">
        <w:rPr>
          <w:rtl w:val="0"/>
        </w:rPr>
        <w:t xml:space="preserve">
"manthūr" ou "manshūr"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"n'a point d'extrémité" c.-à-d. n'a pas une fin</w:t>
      </w:r>
      <w:r w:rsidR="00000000" w:rsidRPr="00000000" w:rsidDel="00000000">
        <w:rPr>
          <w:rtl w:val="0"/>
        </w:rPr>
        <w:t xml:space="preserve">
que l'on pourrait atteindre.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Comment pourrait-elle (avoir une fin) alors que son objectif</w:t>
      </w:r>
      <w:r w:rsidR="00000000" w:rsidRPr="00000000" w:rsidDel="00000000">
        <w:rPr>
          <w:rtl w:val="0"/>
        </w:rPr>
        <w:t xml:space="preserve">
est la connaissance d'Allāh, étant elle-même l'Ultime Objectif (al-ghāyah al-quswah) !?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figure également parmi ses objectifs, le bienfait</w:t>
      </w:r>
      <w:r w:rsidR="00000000" w:rsidRPr="00000000" w:rsidDel="00000000">
        <w:rPr>
          <w:rtl w:val="0"/>
        </w:rPr>
        <w:t xml:space="preserve">
du Paradis qui ne prend lui aussi jamais fin.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"Comment en serait-il autrement</w:t>
      </w:r>
      <w:r w:rsidR="00000000" w:rsidRPr="00000000" w:rsidDel="00000000">
        <w:rPr>
          <w:rtl w:val="0"/>
        </w:rPr>
        <w:t xml:space="preserve">
alors qu'elle permet à l'humanité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 connaître Celui qui les a créés et formés !?"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Comment ne serait-elle pas la plus noble des sciences,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alors qu'elle se rattache à la connaissance d'Allāh,</w:t>
      </w:r>
      <w:r w:rsidR="00000000" w:rsidRPr="00000000" w:rsidDel="00000000">
        <w:rPr>
          <w:rtl w:val="0"/>
        </w:rPr>
        <w:t xml:space="preserve">
Celui qui nous a créés depuis le néant</w:t>
      </w:r>
      <w:r w:rsidR="00000000" w:rsidRPr="00000000" w:rsidDel="00000000">
        <w:rPr>
          <w:rtl w:val="0"/>
        </w:rPr>
        <w:t xml:space="preserve">
et qui nous forma {dans la meilleure des formes} [S.95/V.4].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Qu'Allāh récompense le poète qui a dit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"Ô toi qui adhère à la quête de la science !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Chaque science est servante de la science du Kalām !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Tu cherches le droit (fiqh) afin de corriger un jugement légal,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puis tu viens à délaisser</w:t>
      </w:r>
      <w:r w:rsidR="00000000" w:rsidRPr="00000000" w:rsidDel="00000000">
        <w:rPr>
          <w:rtl w:val="0"/>
        </w:rPr>
        <w:t xml:space="preserve">
Celui qui a fait descendre les jugements !?"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"Son jugement (légal) pour les créations est l'inévitable.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recevra la sauvegarde celui qui y adhère."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“Son jugement”, c.-à-d. son jugement légal</w:t>
      </w:r>
      <w:r w:rsidR="00000000" w:rsidRPr="00000000" w:rsidDel="00000000">
        <w:rPr>
          <w:rtl w:val="0"/>
        </w:rPr>
        <w:t xml:space="preserve">
qui sont (cinq au total)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l'obligatoire, le recommandé, le répréhensible,</w:t>
      </w:r>
      <w:r w:rsidR="00000000" w:rsidRPr="00000000" w:rsidDel="00000000">
        <w:rPr>
          <w:rtl w:val="0"/>
        </w:rPr>
        <w:t xml:space="preserve">
l'interdit et le permis. C'est cela les cinq statuts légaux.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"Son jugement (légal) pour les créations (barāyā)"</w:t>
      </w:r>
      <w:r w:rsidR="00000000" w:rsidRPr="00000000" w:rsidDel="00000000">
        <w:rPr>
          <w:rtl w:val="0"/>
        </w:rPr>
        <w:t xml:space="preserve">
ce dernier mot est le pluriel de "bariyyah" qui signifie la créature ;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"est l'inévitable (anḥatamā)"</w:t>
      </w:r>
      <w:r w:rsidR="00000000" w:rsidRPr="00000000" w:rsidDel="00000000">
        <w:rPr>
          <w:rtl w:val="0"/>
        </w:rPr>
        <w:t xml:space="preserve">
c.-à-d. (son statut) est l'obligation (wujūb).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dans une autre version du poème,</w:t>
      </w:r>
      <w:r w:rsidR="00000000" w:rsidRPr="00000000" w:rsidDel="00000000">
        <w:rPr>
          <w:rtl w:val="0"/>
        </w:rPr>
        <w:t xml:space="preserve">
on lit "ḥakmuhu" (au lieu de ḥukmuhu)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qui signifie "sa maîtrise".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ceci est encore plus clair (que la première version) car</w:t>
      </w:r>
      <w:r w:rsidR="00000000" w:rsidRPr="00000000" w:rsidDel="00000000">
        <w:rPr>
          <w:rtl w:val="0"/>
        </w:rPr>
        <w:t xml:space="preserve">
elle ne nécessite aucun sous-entendu.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"ḥakmuhu" c.-à-d. : la maîtriser "pour les créatures,</w:t>
      </w:r>
      <w:r w:rsidR="00000000" w:rsidRPr="00000000" w:rsidDel="00000000">
        <w:rPr>
          <w:rtl w:val="0"/>
        </w:rPr>
        <w:t xml:space="preserve">
est inévitable" c.-à-d. : obligatoire.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version avec "ḥukmuhu" requière que</w:t>
      </w:r>
      <w:r w:rsidR="00000000" w:rsidRPr="00000000" w:rsidDel="00000000">
        <w:rPr>
          <w:rtl w:val="0"/>
        </w:rPr>
        <w:t xml:space="preserve">
l'on sous-entende "أن, c'est"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On dirait alors "son statut (ḥukmuhu) pour les créatures,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انه انحتم" ou "ان انحتم"</w:t>
      </w:r>
      <w:r w:rsidR="00000000" w:rsidRPr="00000000" w:rsidDel="00000000">
        <w:rPr>
          <w:rtl w:val="0"/>
        </w:rPr>
        <w:t xml:space="preserve">
or "انحتم" etc. (Spécificités de la langue arabe)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Dans tous les cas, il n'y a aucun doute que nous</w:t>
      </w:r>
      <w:r w:rsidR="00000000" w:rsidRPr="00000000" w:rsidDel="00000000">
        <w:rPr>
          <w:rtl w:val="0"/>
        </w:rPr>
        <w:t xml:space="preserve">
devons sous-entendre "ان" si on prend la version avec "ḥukmuhu".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recevra la sauvegarde celui qui y adhère."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C-à-d que celui qui la maîtrise sera un</w:t>
      </w:r>
      <w:r w:rsidR="00000000" w:rsidRPr="00000000" w:rsidDel="00000000">
        <w:rPr>
          <w:rtl w:val="0"/>
        </w:rPr>
        <w:t xml:space="preserve">
gagnant dans l'au-delà, sauvé des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chaînes de l'imitation aveugle (taqlīd), et sauvé de</w:t>
      </w:r>
      <w:r w:rsidR="00000000" w:rsidRPr="00000000" w:rsidDel="00000000">
        <w:rPr>
          <w:rtl w:val="0"/>
        </w:rPr>
        <w:t xml:space="preserve">
la célèbre divergence qui concerne le sauvetage de ce dernier.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"Car de par sa lumière, elle sauve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 l'obscurité de l'imitation (aveugle),</w:t>
      </w:r>
      <w:r w:rsidR="00000000" w:rsidRPr="00000000" w:rsidDel="00000000">
        <w:rPr>
          <w:rtl w:val="0"/>
        </w:rPr>
        <w:t xml:space="preserve">
et son bénéfice est ainsi garanti."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Ainsi, celui qui s'intéresse à la science du Tawḥīd</w:t>
      </w:r>
      <w:r w:rsidR="00000000" w:rsidRPr="00000000" w:rsidDel="00000000">
        <w:rPr>
          <w:rtl w:val="0"/>
        </w:rPr>
        <w:t xml:space="preserve">
et l'apprend à travers les évidences et les preuves,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sera sauvé de l'obscurité du suivisme.</w:t>
      </w:r>
      <w:r w:rsidR="00000000" w:rsidRPr="00000000" w:rsidDel="00000000">
        <w:rPr>
          <w:rtl w:val="0"/>
        </w:rPr>
        <w:t xml:space="preserve">
Car le suivisme (aveugle), même si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on a dit que son auteur</w:t>
      </w:r>
      <w:r w:rsidR="00000000" w:rsidRPr="00000000" w:rsidDel="00000000">
        <w:rPr>
          <w:rtl w:val="0"/>
        </w:rPr>
        <w:t xml:space="preserve">
est sauvé (selon un certain avis),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n'est jamais exempt d'obscurantisme.</w:t>
      </w:r>
      <w:r w:rsidR="00000000" w:rsidRPr="00000000" w:rsidDel="00000000">
        <w:rPr>
          <w:rtl w:val="0"/>
        </w:rPr>
        <w:t xml:space="preserve">
Par conséquent, la réussite est que l'homme se préserve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 son obscurantisme (de suivre aveuglément)</w:t>
      </w:r>
      <w:r w:rsidR="00000000" w:rsidRPr="00000000" w:rsidDel="00000000">
        <w:rPr>
          <w:rtl w:val="0"/>
        </w:rPr>
        <w:t xml:space="preserve">
et de rejoindre la lumière (de la connaissance).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combien de savants</w:t>
      </w:r>
      <w:r w:rsidR="00000000" w:rsidRPr="00000000" w:rsidDel="00000000">
        <w:rPr>
          <w:rtl w:val="0"/>
        </w:rPr>
        <w:t xml:space="preserve">
de la religion lui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ont dédié des livres spécifiques."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“Et combien” indique la multitude. C.-à-d. que de</w:t>
      </w:r>
      <w:r w:rsidR="00000000" w:rsidRPr="00000000" w:rsidDel="00000000">
        <w:rPr>
          <w:rtl w:val="0"/>
        </w:rPr>
        <w:t xml:space="preserve">
nombreux ouvrages ont été composés dans cette science.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"ont dédié des livres spécifiques."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C-à-d spécifique à cette science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"Entre prose et poésie elle est contenue.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L'on cultive à partir des longs (ouvrages) et des résumés."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"Entre prose" c.-à-d. que certains sont</w:t>
      </w:r>
      <w:r w:rsidR="00000000" w:rsidRPr="00000000" w:rsidDel="00000000">
        <w:rPr>
          <w:rtl w:val="0"/>
        </w:rPr>
        <w:t xml:space="preserve">
écrits en prose comme ceux de l'Imām al-Ḥaramain, al-Qāḍī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al-Bāqillānī, al-Ghazālī, et d'autres. Les derniers</w:t>
      </w:r>
      <w:r w:rsidR="00000000" w:rsidRPr="00000000" w:rsidDel="00000000">
        <w:rPr>
          <w:rtl w:val="0"/>
        </w:rPr>
        <w:t xml:space="preserve">
d'entre eux sont les ouvrages d'al-Sanūsī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(intitulés) al-Kubrā, al-Wusṭā, al-Ṣughrā, Ṣughrā al-</w:t>
      </w:r>
      <w:r w:rsidR="00000000" w:rsidRPr="00000000" w:rsidDel="00000000">
        <w:rPr>
          <w:rtl w:val="0"/>
        </w:rPr>
        <w:t xml:space="preserve">
Ṣughrā, al-Muqaddimāt, et leurs commentaires.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"Entre prose et poésie" c.-à-d.</w:t>
      </w:r>
      <w:r w:rsidR="00000000" w:rsidRPr="00000000" w:rsidDel="00000000">
        <w:rPr>
          <w:rtl w:val="0"/>
        </w:rPr>
        <w:t xml:space="preserve">
les poésies comme celle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d'al-Ḥawḍi qui explique (l'ouvrage) d'al-Sanūsī. Ou bien</w:t>
      </w:r>
      <w:r w:rsidR="00000000" w:rsidRPr="00000000" w:rsidDel="00000000">
        <w:rPr>
          <w:rtl w:val="0"/>
        </w:rPr>
        <w:t xml:space="preserve">
le poème d'al-Jazā’irī, ou le poème d'Ibn Zukrī.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"Contenue (yuhtaṣar)" c.-à-d. : rassemblée</w:t>
      </w:r>
      <w:r w:rsidR="00000000" w:rsidRPr="00000000" w:rsidDel="00000000">
        <w:rPr>
          <w:rtl w:val="0"/>
        </w:rPr>
        <w:t xml:space="preserve">
“L'on cultive (janāhu)” c-à-d son fruit (la connaissance)</w:t>
      </w:r>
      <w:r w:rsidR="00000000" w:rsidRPr="00000000" w:rsidDel="00000000">
        <w:rPr>
          <w:rtl w:val="0"/>
        </w:rPr>
        <w:t xml:space="preserve">
"à partir des longs (ouvrages) et des résumés"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Comme exemple de longs ouvrages nous avons : al-Mawāqif ou al-Maqāṣid.</w:t>
      </w:r>
      <w:r w:rsidR="00000000" w:rsidRPr="00000000" w:rsidDel="00000000">
        <w:rPr>
          <w:rtl w:val="0"/>
        </w:rPr>
        <w:t xml:space="preserve">
D'autres sont résumés comme les livres d'al-Sanūsī,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que nous avons déjà évoqué, et dont l'auteur, qu'Allāh lui fasse miséricorde,</w:t>
      </w:r>
      <w:r w:rsidR="00000000" w:rsidRPr="00000000" w:rsidDel="00000000">
        <w:rPr>
          <w:rtl w:val="0"/>
        </w:rPr>
        <w:t xml:space="preserve">
a réuni de ce poème ou bien qui a synthétisé ce qu'ils contiennent.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je me suis efforcé</w:t>
      </w:r>
      <w:r w:rsidR="00000000" w:rsidRPr="00000000" w:rsidDel="00000000">
        <w:rPr>
          <w:rtl w:val="0"/>
        </w:rPr>
        <w:t xml:space="preserve">
de les suivre (les savants),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même si mes mains sont vides."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ainsi la pratique des savants dévots :</w:t>
      </w:r>
      <w:r w:rsidR="00000000" w:rsidRPr="00000000" w:rsidDel="00000000">
        <w:rPr>
          <w:rtl w:val="0"/>
        </w:rPr>
        <w:t xml:space="preserve">
ils s'humilient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auprès d'Allāh et ne voient</w:t>
      </w:r>
      <w:r w:rsidR="00000000" w:rsidRPr="00000000" w:rsidDel="00000000">
        <w:rPr>
          <w:rtl w:val="0"/>
        </w:rPr>
        <w:t xml:space="preserve">
aucun mérite en eux-même.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je me suis efforcé</w:t>
      </w:r>
      <w:r w:rsidR="00000000" w:rsidRPr="00000000" w:rsidDel="00000000">
        <w:rPr>
          <w:rtl w:val="0"/>
        </w:rPr>
        <w:t xml:space="preserve">
de les suivre (les savants),"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C-à-d prendre leur exemple.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"Même si mes mains (al-bāʿ) sont vides "</w:t>
      </w:r>
      <w:r w:rsidR="00000000" w:rsidRPr="00000000" w:rsidDel="00000000">
        <w:rPr>
          <w:rtl w:val="0"/>
        </w:rPr>
        <w:t xml:space="preserve">
"al-Bāʿ" c'est ce qui se trouve dans les deux mains.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"Je suis donc venu chercher cet unique objectif,</w:t>
      </w:r>
      <w:r w:rsidR="00000000" w:rsidRPr="00000000" w:rsidDel="00000000">
        <w:rPr>
          <w:rtl w:val="0"/>
        </w:rPr>
        <w:t xml:space="preserve">
à travers un fragment qui profite dans l'unification (tawḥīd)."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"Je suis donc venu chercher cet objectif seul"</w:t>
      </w:r>
      <w:r w:rsidR="00000000" w:rsidRPr="00000000" w:rsidDel="00000000">
        <w:rPr>
          <w:rtl w:val="0"/>
        </w:rPr>
        <w:t xml:space="preserve">
c.-à-d. en raison de sa noblesse seulement.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 travers pièce (nubdhah)" c.-à-d. un fragment</w:t>
      </w:r>
      <w:r w:rsidR="00000000" w:rsidRPr="00000000" w:rsidDel="00000000">
        <w:rPr>
          <w:rtl w:val="0"/>
        </w:rPr>
        <w:t xml:space="preserve">
"qui profite dans l'unification (tawḥīd)"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C-à-d qui fait bénéficier dans cette science,</w:t>
      </w:r>
      <w:r w:rsidR="00000000" w:rsidRPr="00000000" w:rsidDel="00000000">
        <w:rPr>
          <w:rtl w:val="0"/>
        </w:rPr>
        <w:t xml:space="preserve">
que l'on appelle "science du Tawḥīd."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"Je l'ai appelé "L'illumination des ténèbres",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puisqu'elle représente la croyance des Gens de la Sunnah."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"Les ténèbres (dujunnah)" signifie : l'obscurité; et nous</w:t>
      </w:r>
      <w:r w:rsidR="00000000" w:rsidRPr="00000000" w:rsidDel="00000000">
        <w:rPr>
          <w:rtl w:val="0"/>
        </w:rPr>
        <w:t xml:space="preserve">
avons déjà expliqué que l'imitation (dans la croyance)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est une obscurité. Ainsi, celui qui lit ce poème</w:t>
      </w:r>
      <w:r w:rsidR="00000000" w:rsidRPr="00000000" w:rsidDel="00000000">
        <w:rPr>
          <w:rtl w:val="0"/>
        </w:rPr>
        <w:t xml:space="preserve">
gagnera l'illumination (de la connaissance).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 conséquent, le nom du livre</w:t>
      </w:r>
      <w:r w:rsidR="00000000" w:rsidRPr="00000000" w:rsidDel="00000000">
        <w:rPr>
          <w:rtl w:val="0"/>
        </w:rPr>
        <w:t xml:space="preserve">
correspond à son sujet.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"Je l'ai appelé "L'illumination des ténèbres",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puisqu'elle représente la croyance</w:t>
      </w:r>
      <w:r w:rsidR="00000000" w:rsidRPr="00000000" w:rsidDel="00000000">
        <w:rPr>
          <w:rtl w:val="0"/>
        </w:rPr>
        <w:t xml:space="preserve">
des Gens de la Sunnah."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Parce que les "Gens de la Sunnah (ahl al-Sunnah)",</w:t>
      </w:r>
      <w:r w:rsidR="00000000" w:rsidRPr="00000000" w:rsidDel="00000000">
        <w:rPr>
          <w:rtl w:val="0"/>
        </w:rPr>
        <w:t xml:space="preserve">
loué soit Allāh, représentent la majorité de cette communauté et ce sont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les Ash’arī’s et les Māturīdi’s, et ceux qui ne le sont pas,</w:t>
      </w:r>
      <w:r w:rsidR="00000000" w:rsidRPr="00000000" w:rsidDel="00000000">
        <w:rPr>
          <w:rtl w:val="0"/>
        </w:rPr>
        <w:t xml:space="preserve">
ce sont les Mu'tazilites et leurs semblables.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"Puisqu'elle représente la croyance</w:t>
      </w:r>
      <w:r w:rsidR="00000000" w:rsidRPr="00000000" w:rsidDel="00000000">
        <w:rPr>
          <w:rtl w:val="0"/>
        </w:rPr>
        <w:t xml:space="preserve">
des Gens de la Sunnah."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C'était quand je résidais au Caire,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après avoir atteint les terres pures."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C-à-d qu'il composa ce poème après qu'il ait atteint</w:t>
      </w:r>
      <w:r w:rsidR="00000000" w:rsidRPr="00000000" w:rsidDel="00000000">
        <w:rPr>
          <w:rtl w:val="0"/>
        </w:rPr>
        <w:t xml:space="preserve">
Le Caire en Égypte. "Al-Qāhirah (Le Caire)"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à l'origine est le lieu (de la ville appelée)</w:t>
      </w:r>
      <w:r w:rsidR="00000000" w:rsidRPr="00000000" w:rsidDel="00000000">
        <w:rPr>
          <w:rtl w:val="0"/>
        </w:rPr>
        <w:t xml:space="preserve">
"al-Fusṭāṭ" qu'a construit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‘Amr ibn al-’Āṣ lorsqu'il conquit l'Egypte. Puis,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"Al-Qāhirah (Le Caire)" est devenu</w:t>
      </w:r>
      <w:r w:rsidR="00000000" w:rsidRPr="00000000" w:rsidDel="00000000">
        <w:rPr>
          <w:rtl w:val="0"/>
        </w:rPr>
        <w:t xml:space="preserve">
le nom de la capitale de l'Égypte.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"C'était quand je résidais au Caire,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après avoir atteint les terres pures."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C-à-d, après avoir atteint les nobles terres sacrées</w:t>
      </w:r>
      <w:r w:rsidR="00000000" w:rsidRPr="00000000" w:rsidDel="00000000">
        <w:rPr>
          <w:rtl w:val="0"/>
        </w:rPr>
        <w:t xml:space="preserve">
(La Mecque et Médine) et qu'il y ait enseigné et vécu.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"Évitant (le lieu) d'apparition submergé,</w:t>
      </w:r>
      <w:r w:rsidR="00000000" w:rsidRPr="00000000" w:rsidDel="00000000">
        <w:rPr>
          <w:rtl w:val="0"/>
        </w:rPr>
        <w:t xml:space="preserve">
cherchant la guidance par Al-Azhar la fréquentée"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"Evitant (mubtabidhan)" c.-à-d. : s'éloignant "de l'apparition"</w:t>
      </w:r>
      <w:r w:rsidR="00000000" w:rsidRPr="00000000" w:rsidDel="00000000">
        <w:rPr>
          <w:rtl w:val="0"/>
        </w:rPr>
        <w:t xml:space="preserve">
c-à-d le lieu d'exposition.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"submergé (maghmūr) c-à-d : remplit de gens ou bien</w:t>
      </w:r>
      <w:r w:rsidR="00000000" w:rsidRPr="00000000" w:rsidDel="00000000">
        <w:rPr>
          <w:rtl w:val="0"/>
        </w:rPr>
        <w:t xml:space="preserve">
couverte (maʿmūr) d'ignorance.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"cherchant la guidance" c.-à-d. recherchant</w:t>
      </w:r>
      <w:r w:rsidR="00000000" w:rsidRPr="00000000" w:rsidDel="00000000">
        <w:rPr>
          <w:rtl w:val="0"/>
        </w:rPr>
        <w:t xml:space="preserve">
la guidée et la bonne voie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"par al-Azhar" c-à-d la mosquée</w:t>
      </w:r>
      <w:r w:rsidR="00000000" w:rsidRPr="00000000" w:rsidDel="00000000">
        <w:rPr>
          <w:rtl w:val="0"/>
        </w:rPr>
        <w:t xml:space="preserve">
d'Al-Azhar remplie de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science, bonne action et d'adoration. Comme c'était le cas,</w:t>
      </w:r>
      <w:r w:rsidR="00000000" w:rsidRPr="00000000" w:rsidDel="00000000">
        <w:rPr>
          <w:rtl w:val="0"/>
        </w:rPr>
        <w:t xml:space="preserve">
quand ce n'était qu'une grande mosquée : elle était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remplie de savoir et ensuite, lorsqu'elle a été</w:t>
      </w:r>
      <w:r w:rsidR="00000000" w:rsidRPr="00000000" w:rsidDel="00000000">
        <w:rPr>
          <w:rtl w:val="0"/>
        </w:rPr>
        <w:t xml:space="preserve">
transformée en université, elle est devenue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victime de ce qui s'est passé,</w:t>
      </w:r>
      <w:r w:rsidR="00000000" w:rsidRPr="00000000" w:rsidDel="00000000">
        <w:rPr>
          <w:rtl w:val="0"/>
        </w:rPr>
        <w:t xml:space="preserve">
qu'Allāh lui rende son honneur.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"Il fait partie du bienfait de Celui qui purifie</w:t>
      </w:r>
      <w:r w:rsidR="00000000" w:rsidRPr="00000000" w:rsidDel="00000000">
        <w:rPr>
          <w:rtl w:val="0"/>
        </w:rPr>
        <w:t xml:space="preserve">
les intentions,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mon apprentissage là-bas (à Al-Azhar)</w:t>
      </w:r>
      <w:r w:rsidR="00000000" w:rsidRPr="00000000" w:rsidDel="00000000">
        <w:rPr>
          <w:rtl w:val="0"/>
        </w:rPr>
        <w:t xml:space="preserve">
des croyances sunnites."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L'auteur attire notre attention pour nettoyer et purifier</w:t>
      </w:r>
      <w:r w:rsidR="00000000" w:rsidRPr="00000000" w:rsidDel="00000000">
        <w:rPr>
          <w:rtl w:val="0"/>
        </w:rPr>
        <w:t xml:space="preserve">
notre intention, et c'est ainsi par cette intention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que terminons notre première leçon, en espérant</w:t>
      </w:r>
      <w:r w:rsidR="00000000" w:rsidRPr="00000000" w:rsidDel="00000000">
        <w:rPr>
          <w:rtl w:val="0"/>
        </w:rPr>
        <w:t xml:space="preserve">
qu'Allāh nous accorde la sincérité dans nos actes.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c'est de ce vers que nous commencerons</w:t>
      </w:r>
      <w:r w:rsidR="00000000" w:rsidRPr="00000000" w:rsidDel="00000000">
        <w:rPr>
          <w:rtl w:val="0"/>
        </w:rPr>
        <w:t xml:space="preserve">
notre prochaine leçon si Allāh le veut.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Que la paix, la miséricorde et la</w:t>
      </w:r>
      <w:r w:rsidR="00000000" w:rsidRPr="00000000" w:rsidDel="00000000">
        <w:rPr>
          <w:rtl w:val="0"/>
        </w:rPr>
        <w:t xml:space="preserve">
bénédiction d'Allāh soient sur vous.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