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0F19F" w14:textId="77777777" w:rsidR="004A53A5" w:rsidRDefault="00732871" w:rsidP="00E72965">
      <w:pPr>
        <w:bidi/>
        <w:spacing w:after="40" w:line="360" w:lineRule="auto"/>
        <w:jc w:val="center"/>
        <w:rPr>
          <w:rFonts w:cs="Rabat"/>
          <w:sz w:val="32"/>
          <w:szCs w:val="32"/>
        </w:rPr>
      </w:pPr>
      <w:r w:rsidRPr="004A53A5">
        <w:rPr>
          <w:rFonts w:cs="Rabat"/>
          <w:sz w:val="32"/>
          <w:szCs w:val="32"/>
        </w:rPr>
        <w:t xml:space="preserve">  </w:t>
      </w:r>
    </w:p>
    <w:p w14:paraId="5F282A50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5713E11F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778ADA3F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4C33B842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1CD3B167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1FEE4C7B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4C2AA258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76CDC513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7537B481" w14:textId="77777777"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14:paraId="2F20E25F" w14:textId="7514A8A7" w:rsidR="004A53A5" w:rsidRDefault="00732871" w:rsidP="004A53A5">
      <w:pPr>
        <w:bidi/>
        <w:spacing w:after="40" w:line="360" w:lineRule="auto"/>
        <w:jc w:val="center"/>
        <w:rPr>
          <w:rFonts w:ascii="Times New Roman" w:hAnsi="Times New Roman" w:cs="Times New Roman"/>
          <w:sz w:val="48"/>
          <w:szCs w:val="48"/>
          <w:rtl/>
        </w:rPr>
      </w:pPr>
      <w:r w:rsidRPr="004A53A5">
        <w:rPr>
          <w:rFonts w:ascii="Times New Roman" w:hAnsi="Times New Roman" w:cs="Times New Roman" w:hint="cs"/>
          <w:sz w:val="96"/>
          <w:szCs w:val="96"/>
          <w:rtl/>
        </w:rPr>
        <w:t>﷽</w:t>
      </w:r>
    </w:p>
    <w:p w14:paraId="58D7BBD0" w14:textId="77777777" w:rsidR="004A53A5" w:rsidRDefault="004A53A5">
      <w:pPr>
        <w:spacing w:line="259" w:lineRule="auto"/>
        <w:ind w:firstLine="0"/>
        <w:jc w:val="left"/>
        <w:rPr>
          <w:rFonts w:ascii="Times New Roman" w:hAnsi="Times New Roman" w:cs="Times New Roman"/>
          <w:sz w:val="48"/>
          <w:szCs w:val="48"/>
          <w:rtl/>
        </w:rPr>
      </w:pPr>
      <w:r>
        <w:rPr>
          <w:rFonts w:ascii="Times New Roman" w:hAnsi="Times New Roman" w:cs="Times New Roman"/>
          <w:sz w:val="48"/>
          <w:szCs w:val="48"/>
          <w:rtl/>
        </w:rPr>
        <w:br w:type="page"/>
      </w:r>
    </w:p>
    <w:tbl>
      <w:tblPr>
        <w:tblStyle w:val="Grilledutableau"/>
        <w:bidiVisual/>
        <w:tblW w:w="11191" w:type="dxa"/>
        <w:tblInd w:w="-386" w:type="dxa"/>
        <w:tblLook w:val="04A0" w:firstRow="1" w:lastRow="0" w:firstColumn="1" w:lastColumn="0" w:noHBand="0" w:noVBand="1"/>
      </w:tblPr>
      <w:tblGrid>
        <w:gridCol w:w="4106"/>
        <w:gridCol w:w="7085"/>
      </w:tblGrid>
      <w:tr w:rsidR="004A0962" w:rsidRPr="000A7860" w14:paraId="25B17169" w14:textId="77777777" w:rsidTr="00A86E02">
        <w:trPr>
          <w:trHeight w:val="6096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</w:tcBorders>
          </w:tcPr>
          <w:p w14:paraId="06146020" w14:textId="77777777" w:rsidR="000C4A57" w:rsidRPr="00A86E02" w:rsidRDefault="000C4A57" w:rsidP="000C4A57">
            <w:pPr>
              <w:pStyle w:val="Titre1"/>
              <w:bidi/>
              <w:spacing w:before="40"/>
              <w:ind w:firstLine="0"/>
              <w:jc w:val="both"/>
              <w:outlineLvl w:val="0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lastRenderedPageBreak/>
              <w:t>يَقُولُ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أَحمَدُ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الفَقِيرُ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proofErr w:type="spellStart"/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المَقَّرِى</w:t>
            </w:r>
            <w:proofErr w:type="spellEnd"/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</w:rPr>
              <w:t xml:space="preserve"> </w:t>
            </w:r>
          </w:p>
          <w:p w14:paraId="3097D562" w14:textId="2657CB8C" w:rsidR="000C4A57" w:rsidRPr="00A86E02" w:rsidRDefault="000C4A57" w:rsidP="000C4A57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مَغرَبِ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ي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مَالِكِ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ي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شعَرِ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ي</w:t>
            </w:r>
          </w:p>
          <w:p w14:paraId="79114687" w14:textId="2646E878" w:rsidR="000C4A57" w:rsidRPr="00A86E02" w:rsidRDefault="00DD1195" w:rsidP="000C4A57">
            <w:pPr>
              <w:pStyle w:val="Titre1"/>
              <w:bidi/>
              <w:spacing w:before="40"/>
              <w:ind w:firstLine="0"/>
              <w:jc w:val="both"/>
              <w:outlineLvl w:val="0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</w:rPr>
            </w:pPr>
            <w:r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ح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 xml:space="preserve">دُ 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لِلَّهِ</w:t>
            </w:r>
            <w:r w:rsidR="000C4A57"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="000C4A57"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الَّذِ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ي</w:t>
            </w:r>
            <w:r w:rsidR="000C4A57"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="000C4A57"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تَوحِيدُهُ</w:t>
            </w:r>
          </w:p>
          <w:p w14:paraId="4491DFCD" w14:textId="033FD269" w:rsidR="004A0962" w:rsidRPr="00A86E02" w:rsidRDefault="000C4A57" w:rsidP="000C4A57">
            <w:pPr>
              <w:pStyle w:val="Titre1"/>
              <w:bidi/>
              <w:spacing w:before="40"/>
              <w:ind w:left="708" w:firstLine="0"/>
              <w:jc w:val="both"/>
              <w:outlineLvl w:val="0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</w:rPr>
            </w:pP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جَلُّ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مَا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اع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تَنَى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بِهِ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عَبِيدُهُ</w:t>
            </w:r>
          </w:p>
          <w:p w14:paraId="6FE353B7" w14:textId="74C26517" w:rsidR="000C4A57" w:rsidRPr="00A86E02" w:rsidRDefault="000C4A57" w:rsidP="000C4A57">
            <w:pPr>
              <w:bidi/>
              <w:ind w:firstLine="0"/>
              <w:rPr>
                <w:rFonts w:ascii="Traditional Arabic" w:hAnsi="Traditional Arabic" w:cs="Traditional Arabic"/>
                <w:sz w:val="44"/>
                <w:szCs w:val="44"/>
              </w:rPr>
            </w:pP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عَالِم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ِ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حَ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يِّ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قَدِيمِ 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بَاقِ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ي</w:t>
            </w:r>
          </w:p>
          <w:p w14:paraId="478BD67E" w14:textId="1084C438" w:rsidR="000C4A57" w:rsidRPr="00A86E02" w:rsidRDefault="000C4A57" w:rsidP="000C4A57">
            <w:pPr>
              <w:bidi/>
              <w:ind w:left="708" w:firstLine="0"/>
              <w:rPr>
                <w:rFonts w:ascii="Traditional Arabic" w:hAnsi="Traditional Arabic" w:cs="Traditional Arabic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/>
                <w:sz w:val="44"/>
                <w:szCs w:val="44"/>
              </w:rPr>
              <w:t xml:space="preserve"> 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قَادِرِ 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غَنِ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يِّ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ب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ِ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إ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ِ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ط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لاَقِ</w:t>
            </w:r>
          </w:p>
          <w:p w14:paraId="117C6AF3" w14:textId="77777777" w:rsidR="000C4A57" w:rsidRPr="00A86E02" w:rsidRDefault="000C4A57" w:rsidP="000C4A57">
            <w:pPr>
              <w:bidi/>
              <w:ind w:firstLine="0"/>
              <w:rPr>
                <w:rFonts w:ascii="Traditional Arabic" w:hAnsi="Traditional Arabic" w:cs="Traditional Arabic"/>
                <w:sz w:val="44"/>
                <w:szCs w:val="44"/>
              </w:rPr>
            </w:pP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مُرشِدُنَا مِن فَضلِهِ وَجُودِهِ</w:t>
            </w:r>
          </w:p>
          <w:p w14:paraId="5E29394D" w14:textId="4A79BCBF" w:rsidR="000C4A57" w:rsidRPr="000C4A57" w:rsidRDefault="000C4A57" w:rsidP="000C4A57">
            <w:pPr>
              <w:bidi/>
              <w:ind w:left="708" w:firstLine="0"/>
              <w:rPr>
                <w:rFonts w:ascii="Traditional Arabic" w:hAnsi="Traditional Arabic" w:cs="Traditional Arabic"/>
                <w:sz w:val="40"/>
                <w:szCs w:val="40"/>
                <w:rtl/>
              </w:rPr>
            </w:pPr>
            <w:r w:rsidRPr="00A86E02">
              <w:rPr>
                <w:rFonts w:ascii="Traditional Arabic" w:hAnsi="Traditional Arabic" w:cs="Traditional Arabic"/>
                <w:sz w:val="44"/>
                <w:szCs w:val="44"/>
              </w:rPr>
              <w:t xml:space="preserve"> 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بِصُنعِهِ 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>مُعرِبِ عَن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وُجُودِهِ</w:t>
            </w:r>
          </w:p>
        </w:tc>
        <w:tc>
          <w:tcPr>
            <w:tcW w:w="7085" w:type="dxa"/>
            <w:tcBorders>
              <w:top w:val="nil"/>
              <w:bottom w:val="single" w:sz="4" w:space="0" w:color="auto"/>
              <w:right w:val="nil"/>
            </w:tcBorders>
          </w:tcPr>
          <w:p w14:paraId="2224033D" w14:textId="77777777" w:rsidR="004A0962" w:rsidRDefault="000C4A57" w:rsidP="004A096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A</w:t>
            </w:r>
            <w:r w:rsidRPr="000C4A5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ḥ</w:t>
            </w: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mad</w:t>
            </w:r>
            <w:proofErr w:type="spell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, le besogneux (</w:t>
            </w:r>
            <w:proofErr w:type="spell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faq</w:t>
            </w:r>
            <w:r w:rsidRPr="000C4A57">
              <w:rPr>
                <w:rFonts w:eastAsia="Times New Roman" w:cs="Minion Pro"/>
                <w:color w:val="000000"/>
                <w:sz w:val="28"/>
                <w:szCs w:val="28"/>
                <w:lang w:eastAsia="fr-FR"/>
              </w:rPr>
              <w:t>ī</w:t>
            </w: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r</w:t>
            </w:r>
            <w:proofErr w:type="spell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), al-</w:t>
            </w:r>
            <w:proofErr w:type="spell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Maqqar</w:t>
            </w:r>
            <w:r w:rsidRPr="000C4A57">
              <w:rPr>
                <w:rFonts w:eastAsia="Times New Roman" w:cs="Minion Pro"/>
                <w:color w:val="000000"/>
                <w:sz w:val="28"/>
                <w:szCs w:val="28"/>
                <w:lang w:eastAsia="fr-FR"/>
              </w:rPr>
              <w:t>ī</w:t>
            </w:r>
            <w:proofErr w:type="spell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,</w:t>
            </w:r>
          </w:p>
          <w:p w14:paraId="4A3C7A71" w14:textId="77777777" w:rsidR="000C4A57" w:rsidRDefault="000C4A57" w:rsidP="000C4A57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le</w:t>
            </w:r>
            <w:proofErr w:type="gram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Marocain, le </w:t>
            </w:r>
            <w:proofErr w:type="spell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Mālikī</w:t>
            </w:r>
            <w:proofErr w:type="spell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, l'</w:t>
            </w:r>
            <w:proofErr w:type="spell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Ash’arī</w:t>
            </w:r>
            <w:proofErr w:type="spell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, dit :</w:t>
            </w:r>
          </w:p>
          <w:p w14:paraId="0D1E07C0" w14:textId="3065FA18" w:rsidR="000C4A57" w:rsidRDefault="000C4A57" w:rsidP="000C4A57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La louange</w:t>
            </w: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à Allāh, Celui dont Son Unification</w:t>
            </w:r>
          </w:p>
          <w:p w14:paraId="21D464DE" w14:textId="77777777" w:rsidR="000C4A57" w:rsidRDefault="000C4A57" w:rsidP="000C4A57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est</w:t>
            </w:r>
            <w:proofErr w:type="gram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la plus grande chose dont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Ses serviteurs peuvent prendre soin.</w:t>
            </w:r>
          </w:p>
          <w:p w14:paraId="35FD0D92" w14:textId="53382D8E" w:rsidR="000C4A57" w:rsidRPr="000C4A57" w:rsidRDefault="000C4A57" w:rsidP="000C4A57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Le Savant, le Vivant, le Primordial, le Persistant</w:t>
            </w:r>
          </w:p>
          <w:p w14:paraId="6C160B34" w14:textId="03578A3E" w:rsidR="000C4A57" w:rsidRDefault="000C4A57" w:rsidP="000C4A57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le</w:t>
            </w:r>
            <w:proofErr w:type="gram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Capable, l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’</w:t>
            </w: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Indépendant de manière absolue."</w:t>
            </w:r>
          </w:p>
          <w:p w14:paraId="16142E52" w14:textId="77777777" w:rsidR="000C4A57" w:rsidRDefault="000C4A57" w:rsidP="000C4A57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Notre guide, de par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Sa Grâce et Sa Munificence</w:t>
            </w:r>
          </w:p>
          <w:p w14:paraId="34C5DCB9" w14:textId="2D468BE5" w:rsidR="000C4A57" w:rsidRPr="00E72965" w:rsidRDefault="000C4A57" w:rsidP="000C4A57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rtl/>
                <w:lang w:eastAsia="fr-FR"/>
              </w:rPr>
            </w:pPr>
            <w:proofErr w:type="gramStart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à</w:t>
            </w:r>
            <w:proofErr w:type="gramEnd"/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travers Sa confection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0C4A57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qui décline Son Existence</w:t>
            </w:r>
          </w:p>
        </w:tc>
      </w:tr>
      <w:tr w:rsidR="004A0962" w:rsidRPr="000A7860" w14:paraId="65791F02" w14:textId="77777777" w:rsidTr="00A86E02">
        <w:trPr>
          <w:trHeight w:val="8078"/>
        </w:trPr>
        <w:tc>
          <w:tcPr>
            <w:tcW w:w="1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8DF1F" w14:textId="28F73AB0" w:rsidR="004A0962" w:rsidRPr="00E72965" w:rsidRDefault="004A0962" w:rsidP="004A0962">
            <w:pPr>
              <w:spacing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  <w:rtl/>
              </w:rPr>
            </w:pPr>
            <w:r w:rsidRPr="00E72965">
              <w:rPr>
                <w:rFonts w:cs="Traditional Arabic"/>
                <w:b/>
                <w:bCs/>
                <w:sz w:val="40"/>
                <w:szCs w:val="40"/>
              </w:rPr>
              <w:t>Annotations :</w:t>
            </w:r>
            <w:r w:rsidRPr="00E72965">
              <w:rPr>
                <w:rFonts w:cs="Traditional Arabic"/>
                <w:sz w:val="28"/>
                <w:szCs w:val="28"/>
              </w:rPr>
              <w:t xml:space="preserve"> </w:t>
            </w:r>
            <w:r>
              <w:rPr>
                <w:rFonts w:cs="Traditional Arabic"/>
                <w:sz w:val="28"/>
                <w:szCs w:val="28"/>
              </w:rPr>
              <w:t xml:space="preserve"> </w:t>
            </w:r>
          </w:p>
          <w:p w14:paraId="32FE6BC4" w14:textId="61BC4751" w:rsidR="004A0962" w:rsidRPr="004011CA" w:rsidRDefault="004A0962" w:rsidP="004A0962">
            <w:pPr>
              <w:spacing w:before="80"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</w:rPr>
            </w:pPr>
          </w:p>
        </w:tc>
      </w:tr>
    </w:tbl>
    <w:p w14:paraId="76BDF1CC" w14:textId="4DE416CC" w:rsidR="00A86E02" w:rsidRDefault="00A86E02" w:rsidP="004A0962">
      <w:pPr>
        <w:ind w:firstLine="0"/>
        <w:rPr>
          <w:sz w:val="32"/>
          <w:szCs w:val="32"/>
        </w:rPr>
      </w:pPr>
    </w:p>
    <w:tbl>
      <w:tblPr>
        <w:tblStyle w:val="Grilledutableau"/>
        <w:bidiVisual/>
        <w:tblW w:w="11191" w:type="dxa"/>
        <w:tblInd w:w="-391" w:type="dxa"/>
        <w:tblLook w:val="04A0" w:firstRow="1" w:lastRow="0" w:firstColumn="1" w:lastColumn="0" w:noHBand="0" w:noVBand="1"/>
      </w:tblPr>
      <w:tblGrid>
        <w:gridCol w:w="4106"/>
        <w:gridCol w:w="7085"/>
      </w:tblGrid>
      <w:tr w:rsidR="00A86E02" w:rsidRPr="00E72965" w14:paraId="62482AD1" w14:textId="77777777" w:rsidTr="00A86E02">
        <w:trPr>
          <w:trHeight w:val="6096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</w:tcBorders>
          </w:tcPr>
          <w:p w14:paraId="079FD673" w14:textId="591AFBB0" w:rsidR="00A86E02" w:rsidRPr="00A86E02" w:rsidRDefault="00A86E02" w:rsidP="00A86E02">
            <w:pPr>
              <w:pStyle w:val="Titre1"/>
              <w:bidi/>
              <w:spacing w:before="40"/>
              <w:ind w:firstLine="0"/>
              <w:jc w:val="both"/>
              <w:outlineLvl w:val="0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</w:rPr>
            </w:pPr>
            <w:r>
              <w:rPr>
                <w:sz w:val="32"/>
                <w:szCs w:val="32"/>
              </w:rPr>
              <w:lastRenderedPageBreak/>
              <w:br w:type="page"/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سُب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حَانَهُ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جَلَّ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عَنِ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النَّظَائِر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</w:p>
          <w:p w14:paraId="758EC787" w14:textId="513BB559" w:rsidR="00A86E02" w:rsidRPr="00A86E02" w:rsidRDefault="00A86E02" w:rsidP="00A86E02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وَكُلِّ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مَا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يَخ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طُرُ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="00DD1195"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ف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="00DD1195"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ي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الضَّم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ائِرِ</w:t>
            </w:r>
          </w:p>
          <w:p w14:paraId="01896E59" w14:textId="77777777" w:rsidR="00A86E02" w:rsidRPr="00A86E02" w:rsidRDefault="00A86E02" w:rsidP="00A86E02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وَأَفضَلُ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الصَّلاَةِ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وَالسَّلامِ</w:t>
            </w:r>
          </w:p>
          <w:p w14:paraId="105AF9D1" w14:textId="791B8753" w:rsidR="00A86E02" w:rsidRPr="00A86E02" w:rsidRDefault="00A86E02" w:rsidP="00A86E02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لِمَن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حَوَى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جَوَامِعَ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كَلاَم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</w:p>
          <w:p w14:paraId="0D2E8439" w14:textId="2D25F441" w:rsidR="00A86E02" w:rsidRPr="00A86E02" w:rsidRDefault="00A86E02" w:rsidP="00A86E02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وَأ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هَمَ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حَقَّ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ذَوِ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ي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أَذهَانِ</w:t>
            </w:r>
          </w:p>
          <w:p w14:paraId="4C932DA6" w14:textId="0188126A" w:rsidR="00A86E02" w:rsidRPr="00A86E02" w:rsidRDefault="00A86E02" w:rsidP="00A86E02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أَف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حَمَ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خُصُومَ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="00DD1195"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ب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="00DD1195"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="00DD1195"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ب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ُ</w:t>
            </w:r>
            <w:r w:rsidR="00DD1195"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ر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ْهَ</w:t>
            </w:r>
            <w:r w:rsidR="00DD1195" w:rsidRPr="00A86E02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ان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</w:p>
          <w:p w14:paraId="454B1E92" w14:textId="5C372D65" w:rsidR="00A86E02" w:rsidRPr="00A86E02" w:rsidRDefault="00A86E02" w:rsidP="00A86E02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وَحَضَّ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كُلَّ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النَّاسِ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أَن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يَقُولُوا</w:t>
            </w:r>
          </w:p>
          <w:p w14:paraId="08B4898B" w14:textId="3F3FAFC1" w:rsidR="00A86E02" w:rsidRPr="000C4A57" w:rsidRDefault="00A86E02" w:rsidP="00A86E02">
            <w:pPr>
              <w:bidi/>
              <w:ind w:left="708" w:firstLine="0"/>
              <w:rPr>
                <w:rFonts w:ascii="Traditional Arabic" w:hAnsi="Traditional Arabic" w:cs="Traditional Arabic"/>
                <w:sz w:val="40"/>
                <w:szCs w:val="40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شَهَادَةً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تَز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كُوا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بِهَا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عُقُولُ</w:t>
            </w:r>
          </w:p>
        </w:tc>
        <w:tc>
          <w:tcPr>
            <w:tcW w:w="7085" w:type="dxa"/>
            <w:tcBorders>
              <w:top w:val="nil"/>
              <w:bottom w:val="single" w:sz="4" w:space="0" w:color="auto"/>
              <w:right w:val="nil"/>
            </w:tcBorders>
          </w:tcPr>
          <w:p w14:paraId="46B8F465" w14:textId="310B8975" w:rsid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Glorifié soit-I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! Il est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au-delà des analogues</w:t>
            </w:r>
          </w:p>
          <w:p w14:paraId="32A283CA" w14:textId="6D7EB5A6" w:rsidR="00A86E02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et</w:t>
            </w:r>
            <w:proofErr w:type="gramEnd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de tout ce qui survient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dans les consciences</w:t>
            </w:r>
          </w:p>
          <w:p w14:paraId="613D3710" w14:textId="783BED22" w:rsid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Et la meilleure prière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et salutation </w:t>
            </w:r>
          </w:p>
          <w:p w14:paraId="70676AC3" w14:textId="7B91861E" w:rsidR="00A86E02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sur</w:t>
            </w:r>
            <w:proofErr w:type="gramEnd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celui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qui </w:t>
            </w:r>
            <w:proofErr w:type="spell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reçu</w:t>
            </w:r>
            <w:proofErr w:type="spellEnd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les paroles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synthétisantes</w:t>
            </w:r>
          </w:p>
          <w:p w14:paraId="0219ADC8" w14:textId="0F052357" w:rsidR="00A86E02" w:rsidRP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et</w:t>
            </w:r>
            <w:proofErr w:type="gramEnd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qui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rendit la vérité compréhensible pour ceux</w:t>
            </w:r>
          </w:p>
          <w:p w14:paraId="0F0AA753" w14:textId="77777777" w:rsidR="00A86E02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dotés</w:t>
            </w:r>
            <w:proofErr w:type="gramEnd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d'esprits, et fit taire les opposants par des preuves.</w:t>
            </w:r>
          </w:p>
          <w:p w14:paraId="232073B9" w14:textId="77777777" w:rsid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Il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encouragea tous les gens à prononcer</w:t>
            </w:r>
          </w:p>
          <w:p w14:paraId="035801C2" w14:textId="2F043ABA" w:rsidR="00A86E02" w:rsidRPr="00E72965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rtl/>
                <w:lang w:eastAsia="fr-FR"/>
              </w:rPr>
            </w:pPr>
            <w:proofErr w:type="gram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une</w:t>
            </w:r>
            <w:proofErr w:type="gramEnd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attestation qui assainit les esprits.</w:t>
            </w:r>
          </w:p>
        </w:tc>
      </w:tr>
      <w:tr w:rsidR="00A86E02" w:rsidRPr="004011CA" w14:paraId="364D6FA8" w14:textId="77777777" w:rsidTr="00A86E02">
        <w:trPr>
          <w:trHeight w:val="7795"/>
        </w:trPr>
        <w:tc>
          <w:tcPr>
            <w:tcW w:w="1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F8EBD" w14:textId="77777777" w:rsidR="00A86E02" w:rsidRPr="00E72965" w:rsidRDefault="00A86E02" w:rsidP="00C7025D">
            <w:pPr>
              <w:spacing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  <w:rtl/>
              </w:rPr>
            </w:pPr>
            <w:r w:rsidRPr="00E72965">
              <w:rPr>
                <w:rFonts w:cs="Traditional Arabic"/>
                <w:b/>
                <w:bCs/>
                <w:sz w:val="40"/>
                <w:szCs w:val="40"/>
              </w:rPr>
              <w:t>Annotations :</w:t>
            </w:r>
            <w:r w:rsidRPr="00E72965">
              <w:rPr>
                <w:rFonts w:cs="Traditional Arabic"/>
                <w:sz w:val="28"/>
                <w:szCs w:val="28"/>
              </w:rPr>
              <w:t xml:space="preserve"> </w:t>
            </w:r>
            <w:r>
              <w:rPr>
                <w:rFonts w:cs="Traditional Arabic"/>
                <w:sz w:val="28"/>
                <w:szCs w:val="28"/>
              </w:rPr>
              <w:t xml:space="preserve"> </w:t>
            </w:r>
          </w:p>
          <w:p w14:paraId="553390F8" w14:textId="77777777" w:rsidR="00A86E02" w:rsidRPr="004011CA" w:rsidRDefault="00A86E02" w:rsidP="00C7025D">
            <w:pPr>
              <w:spacing w:before="80"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</w:rPr>
            </w:pPr>
          </w:p>
        </w:tc>
      </w:tr>
    </w:tbl>
    <w:p w14:paraId="30B9404A" w14:textId="7C93EB7D" w:rsidR="00A86E02" w:rsidRDefault="00A86E02" w:rsidP="00A86E02">
      <w:pPr>
        <w:ind w:firstLine="0"/>
        <w:rPr>
          <w:sz w:val="32"/>
          <w:szCs w:val="32"/>
        </w:rPr>
      </w:pPr>
    </w:p>
    <w:p w14:paraId="51BE1D9C" w14:textId="77777777" w:rsidR="00A86E02" w:rsidRDefault="00A86E02">
      <w:pP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Grilledutableau"/>
        <w:bidiVisual/>
        <w:tblW w:w="11191" w:type="dxa"/>
        <w:tblInd w:w="-391" w:type="dxa"/>
        <w:tblLook w:val="04A0" w:firstRow="1" w:lastRow="0" w:firstColumn="1" w:lastColumn="0" w:noHBand="0" w:noVBand="1"/>
      </w:tblPr>
      <w:tblGrid>
        <w:gridCol w:w="4106"/>
        <w:gridCol w:w="7085"/>
      </w:tblGrid>
      <w:tr w:rsidR="00A86E02" w:rsidRPr="00E72965" w14:paraId="4E6A2C57" w14:textId="77777777" w:rsidTr="00C7025D">
        <w:trPr>
          <w:trHeight w:val="6096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</w:tcBorders>
          </w:tcPr>
          <w:p w14:paraId="72C9372F" w14:textId="2AAA075B" w:rsidR="00A86E02" w:rsidRPr="00A86E02" w:rsidRDefault="00A86E02" w:rsidP="00A86E02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>
              <w:rPr>
                <w:sz w:val="32"/>
                <w:szCs w:val="32"/>
              </w:rPr>
              <w:lastRenderedPageBreak/>
              <w:br w:type="page"/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فَمَن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جَابَ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نَالَ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خَي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راً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جَدَّ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لَه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2C570D79" w14:textId="7B54374C" w:rsidR="00A86E02" w:rsidRPr="00A86E02" w:rsidRDefault="00A86E02" w:rsidP="00A86E02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وَمَن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بَى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أَذَلَهُ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وَجَدَّلَه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22AC9720" w14:textId="58130FC6" w:rsidR="00A86E02" w:rsidRPr="00A86E02" w:rsidRDefault="00A86E02" w:rsidP="00A86E02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صَل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َّ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ى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عَلَيهِ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اللهُ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مَا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حَقُّ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اع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تَلاَ</w:t>
            </w:r>
          </w:p>
          <w:p w14:paraId="522E7AFE" w14:textId="172199E6" w:rsidR="00A86E02" w:rsidRPr="00A86E02" w:rsidRDefault="00A86E02" w:rsidP="00A86E02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مَع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proofErr w:type="spellStart"/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آلِهِ</w:t>
            </w:r>
            <w:proofErr w:type="spellEnd"/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وَصَح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بِهِ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وَمَن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تَلاَ</w:t>
            </w:r>
          </w:p>
          <w:p w14:paraId="5C315057" w14:textId="58533C58" w:rsidR="00A86E02" w:rsidRPr="00A86E02" w:rsidRDefault="00A86E02" w:rsidP="00A86E02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وَبَعدُ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فَال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عُلُومُ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ذَاتُ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كَث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رَه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6AE41349" w14:textId="00A17DE7" w:rsidR="00A86E02" w:rsidRPr="00A86E02" w:rsidRDefault="00A86E02" w:rsidP="00A86E02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وَبَع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ضُهَا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لَهُ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مَزِيدُ</w:t>
            </w:r>
            <w:r w:rsidRPr="00A86E02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proofErr w:type="spellStart"/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A86E02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ثرَه</w:t>
            </w:r>
            <w:r w:rsidR="00DD1195"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proofErr w:type="spellEnd"/>
          </w:p>
          <w:p w14:paraId="7B7C12DF" w14:textId="36470DB9" w:rsidR="00A86E02" w:rsidRDefault="00A86E02" w:rsidP="00A86E02">
            <w:pPr>
              <w:bidi/>
              <w:ind w:firstLine="0"/>
              <w:rPr>
                <w:rFonts w:ascii="Traditional Arabic" w:hAnsi="Traditional Arabic" w:cs="Traditional Arabic"/>
                <w:sz w:val="44"/>
                <w:szCs w:val="44"/>
              </w:rPr>
            </w:pP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وَنُوِّعَت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إ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ِ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لَى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اع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تِقَاد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ٍ</w:t>
            </w:r>
            <w:r w:rsidRPr="00A86E02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A86E02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وَعَمَل</w:t>
            </w:r>
            <w:r w:rsidR="00DD1195"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</w:p>
          <w:p w14:paraId="1A3C4DBE" w14:textId="12237ABC" w:rsidR="00A86E02" w:rsidRPr="00A86E02" w:rsidRDefault="00A86E02" w:rsidP="00A86E02">
            <w:pPr>
              <w:bidi/>
              <w:ind w:left="708" w:firstLine="0"/>
              <w:rPr>
                <w:rFonts w:ascii="Traditional Arabic" w:hAnsi="Traditional Arabic" w:cs="Traditional Arabic"/>
                <w:sz w:val="44"/>
                <w:szCs w:val="44"/>
                <w:rtl/>
              </w:rPr>
            </w:pP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وَال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أ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َ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وَّلُ ال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ك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َ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ل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َ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امُ مُس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تَد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نِى ال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ْ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أ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َ</w:t>
            </w:r>
            <w:r w:rsidRPr="00A86E02">
              <w:rPr>
                <w:rFonts w:ascii="Traditional Arabic" w:hAnsi="Traditional Arabic" w:cs="Traditional Arabic"/>
                <w:color w:val="000000"/>
                <w:sz w:val="44"/>
                <w:szCs w:val="44"/>
                <w:shd w:val="clear" w:color="auto" w:fill="FFFFFF"/>
                <w:rtl/>
              </w:rPr>
              <w:t>مَل</w:t>
            </w:r>
            <w:r w:rsidR="00DD1195">
              <w:rPr>
                <w:rFonts w:ascii="Traditional Arabic" w:hAnsi="Traditional Arabic" w:cs="Traditional Arabic" w:hint="cs"/>
                <w:color w:val="000000"/>
                <w:sz w:val="44"/>
                <w:szCs w:val="44"/>
                <w:shd w:val="clear" w:color="auto" w:fill="FFFFFF"/>
                <w:rtl/>
              </w:rPr>
              <w:t>ْ</w:t>
            </w:r>
          </w:p>
        </w:tc>
        <w:tc>
          <w:tcPr>
            <w:tcW w:w="7085" w:type="dxa"/>
            <w:tcBorders>
              <w:top w:val="nil"/>
              <w:bottom w:val="single" w:sz="4" w:space="0" w:color="auto"/>
              <w:right w:val="nil"/>
            </w:tcBorders>
          </w:tcPr>
          <w:p w14:paraId="3DFDB610" w14:textId="28B9FD64" w:rsidR="00A86E02" w:rsidRP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Ainsi, celui qui répond obtiendra </w:t>
            </w:r>
            <w:proofErr w:type="gram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félicité</w:t>
            </w:r>
            <w:proofErr w:type="gramEnd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, lorsqu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’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il s'y hâte.</w:t>
            </w:r>
          </w:p>
          <w:p w14:paraId="606D89ED" w14:textId="77777777" w:rsidR="00A86E02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Et celui qui le refuse, sera humilié, pulvérisé</w:t>
            </w:r>
          </w:p>
          <w:p w14:paraId="64C61480" w14:textId="77777777" w:rsidR="00A86E02" w:rsidRP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Allāh a prié sur lui tant que la vérité s'élève ;</w:t>
            </w:r>
          </w:p>
          <w:p w14:paraId="3D558734" w14:textId="023AAB51" w:rsidR="00A86E02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ainsi</w:t>
            </w:r>
            <w:proofErr w:type="gramEnd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que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sa famille, ses compagnons et ceux qui suivent.</w:t>
            </w:r>
          </w:p>
          <w:p w14:paraId="68525570" w14:textId="4648C79D" w:rsid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Ceci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dit,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les sciences sont de plusieurs types.</w:t>
            </w:r>
          </w:p>
          <w:p w14:paraId="04E7CB29" w14:textId="77777777" w:rsidR="00A86E02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Certain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 sont au-dessus d'autres (en termes) de préférence."</w:t>
            </w:r>
          </w:p>
          <w:p w14:paraId="7C66D017" w14:textId="00C50426" w:rsidR="00A86E02" w:rsidRDefault="00A86E02" w:rsidP="00A86E02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Elles se divisent en croyance et actes.</w:t>
            </w:r>
          </w:p>
          <w:p w14:paraId="5000EBFD" w14:textId="543523EF" w:rsidR="00A86E02" w:rsidRPr="00E72965" w:rsidRDefault="00A86E02" w:rsidP="00A86E02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rtl/>
                <w:lang w:eastAsia="fr-FR"/>
              </w:rPr>
            </w:pP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La première </w:t>
            </w:r>
            <w:proofErr w:type="gramStart"/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est  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«</w:t>
            </w:r>
            <w:proofErr w:type="gramEnd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 le discours »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,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qui dessert l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’</w:t>
            </w:r>
            <w:r w:rsidRPr="00A86E02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espérance.</w:t>
            </w:r>
          </w:p>
        </w:tc>
      </w:tr>
      <w:tr w:rsidR="00A86E02" w:rsidRPr="004011CA" w14:paraId="13CE034F" w14:textId="77777777" w:rsidTr="00C7025D">
        <w:trPr>
          <w:trHeight w:val="7795"/>
        </w:trPr>
        <w:tc>
          <w:tcPr>
            <w:tcW w:w="1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33E0DE" w14:textId="77777777" w:rsidR="00A86E02" w:rsidRPr="00E72965" w:rsidRDefault="00A86E02" w:rsidP="00C7025D">
            <w:pPr>
              <w:spacing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  <w:rtl/>
              </w:rPr>
            </w:pPr>
            <w:r w:rsidRPr="00E72965">
              <w:rPr>
                <w:rFonts w:cs="Traditional Arabic"/>
                <w:b/>
                <w:bCs/>
                <w:sz w:val="40"/>
                <w:szCs w:val="40"/>
              </w:rPr>
              <w:t>Annotations :</w:t>
            </w:r>
            <w:r w:rsidRPr="00E72965">
              <w:rPr>
                <w:rFonts w:cs="Traditional Arabic"/>
                <w:sz w:val="28"/>
                <w:szCs w:val="28"/>
              </w:rPr>
              <w:t xml:space="preserve"> </w:t>
            </w:r>
            <w:r>
              <w:rPr>
                <w:rFonts w:cs="Traditional Arabic"/>
                <w:sz w:val="28"/>
                <w:szCs w:val="28"/>
              </w:rPr>
              <w:t xml:space="preserve"> </w:t>
            </w:r>
          </w:p>
          <w:p w14:paraId="134687A2" w14:textId="77777777" w:rsidR="00A86E02" w:rsidRPr="004011CA" w:rsidRDefault="00A86E02" w:rsidP="00C7025D">
            <w:pPr>
              <w:spacing w:before="80"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</w:rPr>
            </w:pPr>
          </w:p>
        </w:tc>
      </w:tr>
    </w:tbl>
    <w:p w14:paraId="10B14AEC" w14:textId="0FDFAFBC" w:rsidR="00DD1195" w:rsidRDefault="00DD1195" w:rsidP="00A86E02">
      <w:pPr>
        <w:ind w:firstLine="0"/>
        <w:rPr>
          <w:sz w:val="32"/>
          <w:szCs w:val="32"/>
        </w:rPr>
      </w:pPr>
    </w:p>
    <w:p w14:paraId="136578C5" w14:textId="77777777" w:rsidR="00DD1195" w:rsidRDefault="00DD1195">
      <w:pP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Grilledutableau"/>
        <w:bidiVisual/>
        <w:tblW w:w="11191" w:type="dxa"/>
        <w:tblInd w:w="-391" w:type="dxa"/>
        <w:tblLook w:val="04A0" w:firstRow="1" w:lastRow="0" w:firstColumn="1" w:lastColumn="0" w:noHBand="0" w:noVBand="1"/>
      </w:tblPr>
      <w:tblGrid>
        <w:gridCol w:w="4106"/>
        <w:gridCol w:w="7085"/>
      </w:tblGrid>
      <w:tr w:rsidR="00DD1195" w:rsidRPr="00E72965" w14:paraId="2A40729B" w14:textId="77777777" w:rsidTr="00C7025D">
        <w:trPr>
          <w:trHeight w:val="6096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</w:tcBorders>
          </w:tcPr>
          <w:p w14:paraId="0DEA76EF" w14:textId="730501C6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>
              <w:rPr>
                <w:sz w:val="32"/>
                <w:szCs w:val="32"/>
              </w:rPr>
              <w:lastRenderedPageBreak/>
              <w:br w:type="page"/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وَكلُّ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مٍ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مَزِيَّةِ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اك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تَسَب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76E17A46" w14:textId="7B06886C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الفَض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مِن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proofErr w:type="spellStart"/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مَعلُومِهِ</w:t>
            </w:r>
            <w:proofErr w:type="spellEnd"/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لَهُ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انتَسَب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431CCC43" w14:textId="4F42AC19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وَعِل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أص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الدِّين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مَش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هُورُ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الش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َّ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رَف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42D4F17E" w14:textId="3962B984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وَخَي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رُهُ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ثُورُ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مَالَهُ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طَر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7E414FBA" w14:textId="59A4338F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وَكَي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فَ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وَهُوَ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ُ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فِيدُ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وَرَا</w:t>
            </w:r>
          </w:p>
          <w:p w14:paraId="2A9C946C" w14:textId="6B54BC83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ماً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بِمَن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شَاهُمُ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وَصَوَّرَا</w:t>
            </w:r>
          </w:p>
          <w:p w14:paraId="53F6C4D5" w14:textId="258DA313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وَحُك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مُهُ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عَلَى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بَرَايَا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تَمَا</w:t>
            </w:r>
          </w:p>
          <w:p w14:paraId="378CD2C6" w14:textId="6A7C81BE" w:rsidR="00DD1195" w:rsidRPr="00A86E02" w:rsidRDefault="00DD1195" w:rsidP="00DD1195">
            <w:pPr>
              <w:bidi/>
              <w:ind w:left="708" w:firstLine="0"/>
              <w:rPr>
                <w:rFonts w:ascii="Traditional Arabic" w:hAnsi="Traditional Arabic" w:cs="Traditional Arabic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وَبِالنَّجَاةِ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فَازَ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مَن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لَهُ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ان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تَمَى</w:t>
            </w:r>
          </w:p>
        </w:tc>
        <w:tc>
          <w:tcPr>
            <w:tcW w:w="7085" w:type="dxa"/>
            <w:tcBorders>
              <w:top w:val="nil"/>
              <w:bottom w:val="single" w:sz="4" w:space="0" w:color="auto"/>
              <w:right w:val="nil"/>
            </w:tcBorders>
          </w:tcPr>
          <w:p w14:paraId="60166B97" w14:textId="77777777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Que chaque science qui obtient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son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mérite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, </w:t>
            </w:r>
          </w:p>
          <w:p w14:paraId="2715D25D" w14:textId="5E75965E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ce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n'est que vis-à-vis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des connaissances qu'elle procure,</w:t>
            </w:r>
          </w:p>
          <w:p w14:paraId="6241F341" w14:textId="5688030D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La science du fondement de la religion,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célèbre est sa noblesse,</w:t>
            </w:r>
          </w:p>
          <w:p w14:paraId="61030CC7" w14:textId="400B131C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et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son bienfait disséminé n'a point d'extrémité."</w:t>
            </w:r>
          </w:p>
          <w:p w14:paraId="1D4BAF02" w14:textId="77777777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Comment en serait-il autrement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alors qu'elle permet à l'humanité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</w:p>
          <w:p w14:paraId="03E8FF9A" w14:textId="4942A89F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de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connaître Celui qui les a créés et formés !?"</w:t>
            </w:r>
          </w:p>
          <w:p w14:paraId="11D4CFFD" w14:textId="78EB0974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Son jugement pour les créations est l'inévitable.</w:t>
            </w:r>
          </w:p>
          <w:p w14:paraId="638CC3CD" w14:textId="0BF0B8B3" w:rsidR="00DD1195" w:rsidRPr="00E7296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rtl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Et 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recevra la sauvegarde celui qui y adhère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.</w:t>
            </w:r>
          </w:p>
        </w:tc>
      </w:tr>
      <w:tr w:rsidR="00DD1195" w:rsidRPr="004011CA" w14:paraId="219CA34F" w14:textId="77777777" w:rsidTr="00C7025D">
        <w:trPr>
          <w:trHeight w:val="7795"/>
        </w:trPr>
        <w:tc>
          <w:tcPr>
            <w:tcW w:w="1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963B4" w14:textId="77777777" w:rsidR="00DD1195" w:rsidRPr="00E72965" w:rsidRDefault="00DD1195" w:rsidP="00C7025D">
            <w:pPr>
              <w:spacing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  <w:rtl/>
              </w:rPr>
            </w:pPr>
            <w:r w:rsidRPr="00E72965">
              <w:rPr>
                <w:rFonts w:cs="Traditional Arabic"/>
                <w:b/>
                <w:bCs/>
                <w:sz w:val="40"/>
                <w:szCs w:val="40"/>
              </w:rPr>
              <w:t>Annotations :</w:t>
            </w:r>
            <w:r w:rsidRPr="00E72965">
              <w:rPr>
                <w:rFonts w:cs="Traditional Arabic"/>
                <w:sz w:val="28"/>
                <w:szCs w:val="28"/>
              </w:rPr>
              <w:t xml:space="preserve"> </w:t>
            </w:r>
            <w:r>
              <w:rPr>
                <w:rFonts w:cs="Traditional Arabic"/>
                <w:sz w:val="28"/>
                <w:szCs w:val="28"/>
              </w:rPr>
              <w:t xml:space="preserve"> </w:t>
            </w:r>
          </w:p>
          <w:p w14:paraId="1CF29722" w14:textId="77777777" w:rsidR="00DD1195" w:rsidRPr="004011CA" w:rsidRDefault="00DD1195" w:rsidP="00C7025D">
            <w:pPr>
              <w:spacing w:before="80"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</w:rPr>
            </w:pPr>
          </w:p>
        </w:tc>
      </w:tr>
    </w:tbl>
    <w:p w14:paraId="2FC767A3" w14:textId="26CD3FAA" w:rsidR="00DD1195" w:rsidRDefault="00DD1195" w:rsidP="00A86E02">
      <w:pPr>
        <w:ind w:firstLine="0"/>
        <w:rPr>
          <w:sz w:val="32"/>
          <w:szCs w:val="32"/>
        </w:rPr>
      </w:pPr>
    </w:p>
    <w:p w14:paraId="2B102AD6" w14:textId="77777777" w:rsidR="00DD1195" w:rsidRDefault="00DD1195">
      <w:pP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Grilledutableau"/>
        <w:bidiVisual/>
        <w:tblW w:w="11191" w:type="dxa"/>
        <w:tblInd w:w="-391" w:type="dxa"/>
        <w:tblLook w:val="04A0" w:firstRow="1" w:lastRow="0" w:firstColumn="1" w:lastColumn="0" w:noHBand="0" w:noVBand="1"/>
      </w:tblPr>
      <w:tblGrid>
        <w:gridCol w:w="4106"/>
        <w:gridCol w:w="7085"/>
      </w:tblGrid>
      <w:tr w:rsidR="00DD1195" w:rsidRPr="00E72965" w14:paraId="08FEED08" w14:textId="77777777" w:rsidTr="00C7025D">
        <w:trPr>
          <w:trHeight w:val="6096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</w:tcBorders>
          </w:tcPr>
          <w:p w14:paraId="36DB4373" w14:textId="2A43E5EC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>
              <w:rPr>
                <w:sz w:val="32"/>
                <w:szCs w:val="32"/>
              </w:rPr>
              <w:lastRenderedPageBreak/>
              <w:br w:type="page"/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أَنَّهُ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بِنُورِهِ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يُن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قِذُ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مِن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14B75564" w14:textId="27A97361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ظ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ُ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مَةِ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تَق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لِيدٍ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فَنَف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عَهُ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ضَمِن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5853A329" w14:textId="27EAC8FE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وَكَم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بِهِ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لِعُلَمَاء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َّ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1BA740D3" w14:textId="50636FE6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مِن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كُتُبٍ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قَص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دِ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مُس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تَقِل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َّ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7A6EABD3" w14:textId="284579F1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مَا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بَينَ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ثُورٍ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وَنَظ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مٍ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يُه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تَصَر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02C2C14E" w14:textId="7173375A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جَنَاهُ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مِن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مُطَوَّل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ٍ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مُخ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تَصَر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047E865C" w14:textId="5DD78A43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وَإ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نَّن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ِي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إِلَى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اتِّبَاعِ</w:t>
            </w:r>
          </w:p>
          <w:p w14:paraId="491EE4CB" w14:textId="6B39F929" w:rsidR="00DD1195" w:rsidRPr="00A86E02" w:rsidRDefault="00DD1195" w:rsidP="00DD1195">
            <w:pPr>
              <w:bidi/>
              <w:ind w:left="708" w:firstLine="0"/>
              <w:rPr>
                <w:rFonts w:ascii="Traditional Arabic" w:hAnsi="Traditional Arabic" w:cs="Traditional Arabic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لَهُم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وَإ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كُن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تُ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قَصِيرَ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بَاعِ</w:t>
            </w:r>
          </w:p>
        </w:tc>
        <w:tc>
          <w:tcPr>
            <w:tcW w:w="7085" w:type="dxa"/>
            <w:tcBorders>
              <w:top w:val="nil"/>
              <w:bottom w:val="single" w:sz="4" w:space="0" w:color="auto"/>
              <w:right w:val="nil"/>
            </w:tcBorders>
          </w:tcPr>
          <w:p w14:paraId="07943692" w14:textId="77777777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Car de par sa lumière, elle sauve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de</w:t>
            </w:r>
          </w:p>
          <w:p w14:paraId="113A150E" w14:textId="7A0E84BB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’obscurité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de l'imitation,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son bénéfice est 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ainsi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garanti.</w:t>
            </w:r>
          </w:p>
          <w:p w14:paraId="7215BE37" w14:textId="77777777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Et combien de savants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de la religion </w:t>
            </w:r>
          </w:p>
          <w:p w14:paraId="1366AE69" w14:textId="1A06E515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lui</w:t>
            </w:r>
            <w:proofErr w:type="gramEnd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ont dédié des livres spécifiques.</w:t>
            </w:r>
          </w:p>
          <w:p w14:paraId="165AF22D" w14:textId="7E4FDA25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Entre prose et poésie elle est contenue.</w:t>
            </w:r>
          </w:p>
          <w:p w14:paraId="4EB8B70B" w14:textId="58AC6381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L'on cultive à partir des longs et des résumés.</w:t>
            </w:r>
          </w:p>
          <w:p w14:paraId="7728EF7B" w14:textId="4BD50164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Et je me suis efforcé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de suivre</w:t>
            </w:r>
          </w:p>
          <w:p w14:paraId="4FF87074" w14:textId="158F26E1" w:rsidR="00DD1195" w:rsidRPr="00E7296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rtl/>
                <w:lang w:eastAsia="fr-FR"/>
              </w:rPr>
            </w:pPr>
            <w:proofErr w:type="gramStart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ceux</w:t>
            </w:r>
            <w:proofErr w:type="gramEnd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-là, 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même si mes mains sont vides.</w:t>
            </w:r>
          </w:p>
        </w:tc>
      </w:tr>
      <w:tr w:rsidR="00DD1195" w:rsidRPr="004011CA" w14:paraId="1D915258" w14:textId="77777777" w:rsidTr="00C7025D">
        <w:trPr>
          <w:trHeight w:val="7795"/>
        </w:trPr>
        <w:tc>
          <w:tcPr>
            <w:tcW w:w="1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80C0C" w14:textId="77777777" w:rsidR="00DD1195" w:rsidRPr="00E72965" w:rsidRDefault="00DD1195" w:rsidP="00C7025D">
            <w:pPr>
              <w:spacing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  <w:rtl/>
              </w:rPr>
            </w:pPr>
            <w:r w:rsidRPr="00E72965">
              <w:rPr>
                <w:rFonts w:cs="Traditional Arabic"/>
                <w:b/>
                <w:bCs/>
                <w:sz w:val="40"/>
                <w:szCs w:val="40"/>
              </w:rPr>
              <w:t>Annotations :</w:t>
            </w:r>
            <w:r w:rsidRPr="00E72965">
              <w:rPr>
                <w:rFonts w:cs="Traditional Arabic"/>
                <w:sz w:val="28"/>
                <w:szCs w:val="28"/>
              </w:rPr>
              <w:t xml:space="preserve"> </w:t>
            </w:r>
            <w:r>
              <w:rPr>
                <w:rFonts w:cs="Traditional Arabic"/>
                <w:sz w:val="28"/>
                <w:szCs w:val="28"/>
              </w:rPr>
              <w:t xml:space="preserve"> </w:t>
            </w:r>
          </w:p>
          <w:p w14:paraId="1952EE6C" w14:textId="77777777" w:rsidR="00DD1195" w:rsidRPr="004011CA" w:rsidRDefault="00DD1195" w:rsidP="00C7025D">
            <w:pPr>
              <w:spacing w:before="80"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</w:rPr>
            </w:pPr>
          </w:p>
        </w:tc>
      </w:tr>
    </w:tbl>
    <w:p w14:paraId="269E6D21" w14:textId="6A950A0D" w:rsidR="00DD1195" w:rsidRDefault="00DD1195" w:rsidP="00A86E02">
      <w:pPr>
        <w:ind w:firstLine="0"/>
        <w:rPr>
          <w:sz w:val="32"/>
          <w:szCs w:val="32"/>
        </w:rPr>
      </w:pPr>
    </w:p>
    <w:p w14:paraId="72AF7AD9" w14:textId="77777777" w:rsidR="00DD1195" w:rsidRDefault="00DD1195">
      <w:pP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Grilledutableau"/>
        <w:bidiVisual/>
        <w:tblW w:w="11191" w:type="dxa"/>
        <w:tblInd w:w="-391" w:type="dxa"/>
        <w:tblLook w:val="04A0" w:firstRow="1" w:lastRow="0" w:firstColumn="1" w:lastColumn="0" w:noHBand="0" w:noVBand="1"/>
      </w:tblPr>
      <w:tblGrid>
        <w:gridCol w:w="4106"/>
        <w:gridCol w:w="7085"/>
      </w:tblGrid>
      <w:tr w:rsidR="00DD1195" w:rsidRPr="00E72965" w14:paraId="572195B3" w14:textId="77777777" w:rsidTr="00C7025D">
        <w:trPr>
          <w:trHeight w:val="6096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</w:tcBorders>
          </w:tcPr>
          <w:p w14:paraId="115E3245" w14:textId="5B32B4CD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>
              <w:rPr>
                <w:sz w:val="32"/>
                <w:szCs w:val="32"/>
              </w:rPr>
              <w:lastRenderedPageBreak/>
              <w:br w:type="page"/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فَجِئ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فِ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ي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مَط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لَبِ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وَحِيدِ</w:t>
            </w:r>
          </w:p>
          <w:p w14:paraId="65BB3750" w14:textId="1AD00E70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بِنُب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ذَةٍ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فَعُ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ف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ِي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التَّو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حِيد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</w:p>
          <w:p w14:paraId="5A45E562" w14:textId="3F8A28F7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سَمَّيتُهَا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إ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ضَاءَة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proofErr w:type="spellStart"/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الدُّج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ُ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نَ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ّ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proofErr w:type="spellEnd"/>
          </w:p>
          <w:p w14:paraId="467DBAF7" w14:textId="54352C28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لِكَو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هَا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اع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تِقَادَ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لَ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السُّنَّه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</w:p>
          <w:p w14:paraId="607A71D1" w14:textId="364D13FC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وَذَاكَ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لَمَّا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أَن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حَلَل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تُ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proofErr w:type="spellStart"/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قَاهِرَه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proofErr w:type="spellEnd"/>
          </w:p>
          <w:p w14:paraId="546D41D5" w14:textId="3D5FC5DE" w:rsidR="00DD1195" w:rsidRPr="00DD1195" w:rsidRDefault="00DD1195" w:rsidP="00DD1195">
            <w:pPr>
              <w:pStyle w:val="Titre1"/>
              <w:bidi/>
              <w:spacing w:before="40"/>
              <w:ind w:left="708"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بَع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دَ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وُصُولِ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لِل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بِقَاعِ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proofErr w:type="spellStart"/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الطَّاهِرَه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proofErr w:type="spellEnd"/>
          </w:p>
          <w:p w14:paraId="7E835939" w14:textId="0CC259F0" w:rsidR="00DD1195" w:rsidRPr="00DD1195" w:rsidRDefault="00DD1195" w:rsidP="00DD1195">
            <w:pPr>
              <w:pStyle w:val="Titre1"/>
              <w:bidi/>
              <w:spacing w:before="40"/>
              <w:ind w:firstLine="0"/>
              <w:jc w:val="both"/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مُن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تَبِذاً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عَن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مَظ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هَرِ</w:t>
            </w:r>
            <w:r w:rsidRPr="00DD1195">
              <w:rPr>
                <w:rFonts w:ascii="Traditional Arabic" w:hAnsi="Traditional Arabic" w:cs="Traditional Arabic"/>
                <w:b w:val="0"/>
                <w:bCs w:val="0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مَغ</w:t>
            </w:r>
            <w:r>
              <w:rPr>
                <w:rFonts w:ascii="Traditional Arabic" w:hAnsi="Traditional Arabic" w:cs="Traditional Arabic" w:hint="cs"/>
                <w:b w:val="0"/>
                <w:bCs w:val="0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b w:val="0"/>
                <w:bCs w:val="0"/>
                <w:sz w:val="44"/>
                <w:szCs w:val="44"/>
                <w:rtl/>
              </w:rPr>
              <w:t>مُورِ</w:t>
            </w:r>
          </w:p>
          <w:p w14:paraId="05686404" w14:textId="3CEDC6B3" w:rsidR="00DD1195" w:rsidRPr="00A86E02" w:rsidRDefault="00DD1195" w:rsidP="00DD1195">
            <w:pPr>
              <w:bidi/>
              <w:ind w:left="708" w:firstLine="0"/>
              <w:rPr>
                <w:rFonts w:ascii="Traditional Arabic" w:hAnsi="Traditional Arabic" w:cs="Traditional Arabic"/>
                <w:sz w:val="44"/>
                <w:szCs w:val="44"/>
                <w:rtl/>
              </w:rPr>
            </w:pP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ُ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س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تَر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شِداً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با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ِ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ل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أ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ز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هَرِ</w:t>
            </w:r>
            <w:r w:rsidRPr="00DD1195">
              <w:rPr>
                <w:rFonts w:ascii="Traditional Arabic" w:hAnsi="Traditional Arabic" w:cs="Traditional Arabic"/>
                <w:sz w:val="44"/>
                <w:szCs w:val="44"/>
                <w:rtl/>
              </w:rPr>
              <w:t xml:space="preserve"> 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ال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َ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ع</w:t>
            </w:r>
            <w:r>
              <w:rPr>
                <w:rFonts w:ascii="Traditional Arabic" w:hAnsi="Traditional Arabic" w:cs="Traditional Arabic" w:hint="cs"/>
                <w:sz w:val="44"/>
                <w:szCs w:val="44"/>
                <w:rtl/>
              </w:rPr>
              <w:t>ْ</w:t>
            </w:r>
            <w:r w:rsidRPr="00DD1195">
              <w:rPr>
                <w:rFonts w:ascii="Traditional Arabic" w:hAnsi="Traditional Arabic" w:cs="Traditional Arabic" w:hint="eastAsia"/>
                <w:sz w:val="44"/>
                <w:szCs w:val="44"/>
                <w:rtl/>
              </w:rPr>
              <w:t>مُورِ</w:t>
            </w:r>
          </w:p>
        </w:tc>
        <w:tc>
          <w:tcPr>
            <w:tcW w:w="7085" w:type="dxa"/>
            <w:tcBorders>
              <w:top w:val="nil"/>
              <w:bottom w:val="single" w:sz="4" w:space="0" w:color="auto"/>
              <w:right w:val="nil"/>
            </w:tcBorders>
          </w:tcPr>
          <w:p w14:paraId="611D41D0" w14:textId="7DAF8A05" w:rsidR="00DD1195" w:rsidRP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Je suis donc venu chercher cet unique objectif,</w:t>
            </w:r>
          </w:p>
          <w:p w14:paraId="602F081F" w14:textId="5FCF81B2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à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travers un fragment qui profite dans l'unification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.</w:t>
            </w:r>
          </w:p>
          <w:p w14:paraId="77FDCD84" w14:textId="77777777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Je l'ai appelé "L'illumination des ténèbres",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</w:p>
          <w:p w14:paraId="35BC1DB9" w14:textId="3E46DB95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p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uisqu’elle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est</w:t>
            </w: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la croyance des Gens de la </w:t>
            </w:r>
            <w:proofErr w:type="spell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Sunnah</w:t>
            </w:r>
            <w:proofErr w:type="spell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.</w:t>
            </w:r>
          </w:p>
          <w:p w14:paraId="622BD3CD" w14:textId="77777777" w:rsid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C'était quand je résidais au Caire,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</w:t>
            </w:r>
          </w:p>
          <w:p w14:paraId="2E87B5B4" w14:textId="54C830DA" w:rsidR="00DD119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après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avoir atteint les terres pures.</w:t>
            </w:r>
          </w:p>
          <w:p w14:paraId="403CEC8D" w14:textId="46693BC9" w:rsidR="00DD1195" w:rsidRPr="00DD1195" w:rsidRDefault="00DD1195" w:rsidP="00DD1195">
            <w:pPr>
              <w:shd w:val="clear" w:color="auto" w:fill="FFFFFF"/>
              <w:spacing w:before="100" w:beforeAutospacing="1"/>
              <w:ind w:firstLine="0"/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</w:pPr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Évitant (le lieu) d'apparition submergé,</w:t>
            </w:r>
          </w:p>
          <w:p w14:paraId="16EB2CC7" w14:textId="57864314" w:rsidR="00DD1195" w:rsidRPr="00E72965" w:rsidRDefault="00DD1195" w:rsidP="00DD1195">
            <w:pPr>
              <w:shd w:val="clear" w:color="auto" w:fill="FFFFFF"/>
              <w:spacing w:before="100" w:beforeAutospacing="1"/>
              <w:ind w:left="708" w:firstLine="0"/>
              <w:rPr>
                <w:rFonts w:eastAsia="Times New Roman" w:cs="Amiri"/>
                <w:color w:val="000000"/>
                <w:sz w:val="28"/>
                <w:szCs w:val="28"/>
                <w:rtl/>
                <w:lang w:eastAsia="fr-FR"/>
              </w:rPr>
            </w:pPr>
            <w:proofErr w:type="gramStart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cherchant</w:t>
            </w:r>
            <w:proofErr w:type="gramEnd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 xml:space="preserve"> la guidance par Al</w:t>
            </w:r>
            <w:bookmarkStart w:id="0" w:name="_GoBack"/>
            <w:bookmarkEnd w:id="0"/>
            <w:r w:rsidRPr="00DD1195"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-Azhar la fréquentée</w:t>
            </w:r>
            <w:r>
              <w:rPr>
                <w:rFonts w:eastAsia="Times New Roman" w:cs="Amiri"/>
                <w:color w:val="000000"/>
                <w:sz w:val="28"/>
                <w:szCs w:val="28"/>
                <w:lang w:eastAsia="fr-FR"/>
              </w:rPr>
              <w:t>.</w:t>
            </w:r>
          </w:p>
        </w:tc>
      </w:tr>
      <w:tr w:rsidR="00DD1195" w:rsidRPr="004011CA" w14:paraId="55E10262" w14:textId="77777777" w:rsidTr="00C7025D">
        <w:trPr>
          <w:trHeight w:val="7795"/>
        </w:trPr>
        <w:tc>
          <w:tcPr>
            <w:tcW w:w="1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8D1D7" w14:textId="77777777" w:rsidR="00DD1195" w:rsidRPr="00E72965" w:rsidRDefault="00DD1195" w:rsidP="00C7025D">
            <w:pPr>
              <w:spacing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  <w:rtl/>
              </w:rPr>
            </w:pPr>
            <w:r w:rsidRPr="00E72965">
              <w:rPr>
                <w:rFonts w:cs="Traditional Arabic"/>
                <w:b/>
                <w:bCs/>
                <w:sz w:val="40"/>
                <w:szCs w:val="40"/>
              </w:rPr>
              <w:t>Annotations :</w:t>
            </w:r>
            <w:r w:rsidRPr="00E72965">
              <w:rPr>
                <w:rFonts w:cs="Traditional Arabic"/>
                <w:sz w:val="28"/>
                <w:szCs w:val="28"/>
              </w:rPr>
              <w:t xml:space="preserve"> </w:t>
            </w:r>
            <w:r>
              <w:rPr>
                <w:rFonts w:cs="Traditional Arabic"/>
                <w:sz w:val="28"/>
                <w:szCs w:val="28"/>
              </w:rPr>
              <w:t xml:space="preserve"> </w:t>
            </w:r>
          </w:p>
          <w:p w14:paraId="3C16E877" w14:textId="77777777" w:rsidR="00DD1195" w:rsidRPr="004011CA" w:rsidRDefault="00DD1195" w:rsidP="00C7025D">
            <w:pPr>
              <w:spacing w:before="80" w:line="360" w:lineRule="auto"/>
              <w:ind w:firstLine="0"/>
              <w:jc w:val="left"/>
              <w:rPr>
                <w:rFonts w:cs="Traditional Arabic"/>
                <w:b/>
                <w:bCs/>
                <w:sz w:val="40"/>
                <w:szCs w:val="40"/>
              </w:rPr>
            </w:pPr>
          </w:p>
        </w:tc>
      </w:tr>
    </w:tbl>
    <w:p w14:paraId="6CFABF98" w14:textId="77777777" w:rsidR="004A0962" w:rsidRPr="00732871" w:rsidRDefault="004A0962" w:rsidP="00A86E02">
      <w:pPr>
        <w:ind w:firstLine="0"/>
        <w:rPr>
          <w:sz w:val="32"/>
          <w:szCs w:val="32"/>
        </w:rPr>
      </w:pPr>
    </w:p>
    <w:sectPr w:rsidR="004A0962" w:rsidRPr="00732871" w:rsidSect="007328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CD78D" w14:textId="77777777" w:rsidR="00DA4C01" w:rsidRDefault="00DA4C01" w:rsidP="00732871">
      <w:pPr>
        <w:spacing w:after="0" w:line="240" w:lineRule="auto"/>
      </w:pPr>
      <w:r>
        <w:separator/>
      </w:r>
    </w:p>
  </w:endnote>
  <w:endnote w:type="continuationSeparator" w:id="0">
    <w:p w14:paraId="2E11BA24" w14:textId="77777777" w:rsidR="00DA4C01" w:rsidRDefault="00DA4C01" w:rsidP="00732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19F" w:csb1="00000000"/>
  </w:font>
  <w:font w:name="Cinzel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abat">
    <w:altName w:val="Arial"/>
    <w:panose1 w:val="00000506000000020004"/>
    <w:charset w:val="B2"/>
    <w:family w:val="auto"/>
    <w:pitch w:val="variable"/>
    <w:sig w:usb0="8000202F" w:usb1="90000008" w:usb2="0000002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miri">
    <w:altName w:val="Arial"/>
    <w:panose1 w:val="00000500000000000000"/>
    <w:charset w:val="00"/>
    <w:family w:val="auto"/>
    <w:pitch w:val="variable"/>
    <w:sig w:usb0="A000206F" w:usb1="82002042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7591222"/>
      <w:docPartObj>
        <w:docPartGallery w:val="Page Numbers (Bottom of Page)"/>
        <w:docPartUnique/>
      </w:docPartObj>
    </w:sdtPr>
    <w:sdtEndPr/>
    <w:sdtContent>
      <w:p w14:paraId="3799313A" w14:textId="77777777" w:rsidR="0036484B" w:rsidRDefault="0036484B" w:rsidP="0036484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5105044"/>
      <w:docPartObj>
        <w:docPartGallery w:val="Page Numbers (Bottom of Page)"/>
        <w:docPartUnique/>
      </w:docPartObj>
    </w:sdtPr>
    <w:sdtEndPr/>
    <w:sdtContent>
      <w:p w14:paraId="72F662B2" w14:textId="77777777" w:rsidR="0036484B" w:rsidRDefault="0036484B" w:rsidP="0036484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2812415"/>
      <w:docPartObj>
        <w:docPartGallery w:val="Page Numbers (Bottom of Page)"/>
        <w:docPartUnique/>
      </w:docPartObj>
    </w:sdtPr>
    <w:sdtEndPr/>
    <w:sdtContent>
      <w:p w14:paraId="3B96BDB5" w14:textId="77777777" w:rsidR="00732871" w:rsidRDefault="00E72965" w:rsidP="00E7296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9BDF6C" w14:textId="77777777" w:rsidR="00DA4C01" w:rsidRDefault="00DA4C01" w:rsidP="00732871">
      <w:pPr>
        <w:spacing w:after="0" w:line="240" w:lineRule="auto"/>
      </w:pPr>
      <w:r>
        <w:separator/>
      </w:r>
    </w:p>
  </w:footnote>
  <w:footnote w:type="continuationSeparator" w:id="0">
    <w:p w14:paraId="70941A66" w14:textId="77777777" w:rsidR="00DA4C01" w:rsidRDefault="00DA4C01" w:rsidP="00732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233B9" w14:textId="77777777" w:rsidR="00732871" w:rsidRDefault="00DA4C01">
    <w:pPr>
      <w:pStyle w:val="En-tte"/>
    </w:pPr>
    <w:r>
      <w:rPr>
        <w:noProof/>
      </w:rPr>
      <w:pict w14:anchorId="0AC9C2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55079" o:spid="_x0000_s2050" type="#_x0000_t136" style="position:absolute;left:0;text-align:left;margin-left:0;margin-top:0;width:614.8pt;height:122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r.mahdara.or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6AC7D" w14:textId="77777777" w:rsidR="00732871" w:rsidRDefault="00DA4C01">
    <w:pPr>
      <w:pStyle w:val="En-tte"/>
    </w:pPr>
    <w:r>
      <w:rPr>
        <w:noProof/>
      </w:rPr>
      <w:pict w14:anchorId="792552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55080" o:spid="_x0000_s2051" type="#_x0000_t136" style="position:absolute;left:0;text-align:left;margin-left:0;margin-top:0;width:614.8pt;height:122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r.mahdara.or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66962" w14:textId="77777777" w:rsidR="00732871" w:rsidRDefault="00DA4C01">
    <w:pPr>
      <w:pStyle w:val="En-tte"/>
    </w:pPr>
    <w:r>
      <w:rPr>
        <w:noProof/>
      </w:rPr>
      <w:pict w14:anchorId="27E438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55078" o:spid="_x0000_s2049" type="#_x0000_t136" style="position:absolute;left:0;text-align:left;margin-left:0;margin-top:0;width:614.8pt;height:122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r.mahdara.or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378A6"/>
    <w:multiLevelType w:val="multilevel"/>
    <w:tmpl w:val="822E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C22D4C"/>
    <w:multiLevelType w:val="multilevel"/>
    <w:tmpl w:val="EC1EE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71"/>
    <w:rsid w:val="00023816"/>
    <w:rsid w:val="000C4A57"/>
    <w:rsid w:val="002B3F83"/>
    <w:rsid w:val="002E7CAB"/>
    <w:rsid w:val="0036484B"/>
    <w:rsid w:val="004011CA"/>
    <w:rsid w:val="004832A1"/>
    <w:rsid w:val="004A0962"/>
    <w:rsid w:val="004A53A5"/>
    <w:rsid w:val="00517914"/>
    <w:rsid w:val="005B4608"/>
    <w:rsid w:val="00732871"/>
    <w:rsid w:val="008020F8"/>
    <w:rsid w:val="00861CDB"/>
    <w:rsid w:val="00867938"/>
    <w:rsid w:val="00A86E02"/>
    <w:rsid w:val="00C406B5"/>
    <w:rsid w:val="00C62A33"/>
    <w:rsid w:val="00D32958"/>
    <w:rsid w:val="00DA4C01"/>
    <w:rsid w:val="00DD1195"/>
    <w:rsid w:val="00E72965"/>
    <w:rsid w:val="00F4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7B9A89D"/>
  <w15:chartTrackingRefBased/>
  <w15:docId w15:val="{84B362D7-711C-4C66-A679-C064620F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871"/>
    <w:pPr>
      <w:spacing w:line="276" w:lineRule="auto"/>
      <w:ind w:firstLine="350"/>
      <w:jc w:val="both"/>
    </w:pPr>
    <w:rPr>
      <w:rFonts w:ascii="Minion Pro" w:eastAsiaTheme="minorEastAsia" w:hAnsi="Minion Pro"/>
    </w:rPr>
  </w:style>
  <w:style w:type="paragraph" w:styleId="Titre1">
    <w:name w:val="heading 1"/>
    <w:basedOn w:val="Normal"/>
    <w:next w:val="Normal"/>
    <w:link w:val="Titre1Car"/>
    <w:qFormat/>
    <w:rsid w:val="00732871"/>
    <w:pPr>
      <w:keepNext/>
      <w:keepLines/>
      <w:spacing w:after="0"/>
      <w:ind w:firstLine="352"/>
      <w:jc w:val="center"/>
      <w:outlineLvl w:val="0"/>
    </w:pPr>
    <w:rPr>
      <w:rFonts w:ascii="Cinzel" w:eastAsiaTheme="majorEastAsia" w:hAnsi="Cinzel" w:cs="Cambria"/>
      <w:b/>
      <w:bCs/>
      <w:color w:val="000000" w:themeColor="text1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32871"/>
    <w:rPr>
      <w:rFonts w:ascii="Cinzel" w:eastAsiaTheme="majorEastAsia" w:hAnsi="Cinzel" w:cs="Cambria"/>
      <w:b/>
      <w:bCs/>
      <w:color w:val="000000" w:themeColor="text1"/>
      <w:sz w:val="36"/>
      <w:szCs w:val="36"/>
    </w:rPr>
  </w:style>
  <w:style w:type="table" w:styleId="Grilledutableau">
    <w:name w:val="Table Grid"/>
    <w:basedOn w:val="TableauNormal"/>
    <w:uiPriority w:val="39"/>
    <w:rsid w:val="0073287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28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32871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7328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2871"/>
    <w:rPr>
      <w:rFonts w:ascii="Minion Pro" w:eastAsiaTheme="minorEastAsia" w:hAnsi="Minion Pro"/>
    </w:rPr>
  </w:style>
  <w:style w:type="paragraph" w:styleId="Pieddepage">
    <w:name w:val="footer"/>
    <w:basedOn w:val="Normal"/>
    <w:link w:val="PieddepageCar"/>
    <w:uiPriority w:val="99"/>
    <w:unhideWhenUsed/>
    <w:rsid w:val="007328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2871"/>
    <w:rPr>
      <w:rFonts w:ascii="Minion Pro" w:eastAsiaTheme="minorEastAsia" w:hAnsi="Minion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70D23-BA09-4C96-B5DD-A5B51F1F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659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</dc:creator>
  <cp:keywords/>
  <dc:description/>
  <cp:lastModifiedBy>SSD</cp:lastModifiedBy>
  <cp:revision>8</cp:revision>
  <dcterms:created xsi:type="dcterms:W3CDTF">2021-09-10T21:22:00Z</dcterms:created>
  <dcterms:modified xsi:type="dcterms:W3CDTF">2021-09-13T04:59:00Z</dcterms:modified>
</cp:coreProperties>
</file>